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3" w:rsidRDefault="00BF4053" w:rsidP="004239E8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F4053" w:rsidRDefault="00BF4053" w:rsidP="00423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Pr="004239E8">
        <w:rPr>
          <w:rFonts w:ascii="Times New Roman" w:hAnsi="Times New Roman"/>
          <w:b/>
          <w:sz w:val="28"/>
          <w:szCs w:val="28"/>
        </w:rPr>
        <w:t>«</w:t>
      </w:r>
      <w:r w:rsidRPr="001E6F6A">
        <w:rPr>
          <w:rFonts w:ascii="Times New Roman" w:hAnsi="Times New Roman"/>
          <w:b/>
          <w:sz w:val="28"/>
          <w:szCs w:val="28"/>
        </w:rPr>
        <w:t>Проверка законности, результативности и эффективного использования средств местного бюджета на реализацию мероприятий муниципальных программ Приморско-Ахтарского городского поселения Приморско-Ахтарского района «Обеспечением жильем молодых семей на 2016 год» «Обеспечением жильем молодых семей на 2017 год</w:t>
      </w:r>
      <w:r w:rsidRPr="004239E8">
        <w:rPr>
          <w:rFonts w:ascii="Times New Roman" w:hAnsi="Times New Roman"/>
          <w:b/>
          <w:sz w:val="28"/>
          <w:szCs w:val="28"/>
        </w:rPr>
        <w:t>»</w:t>
      </w:r>
    </w:p>
    <w:p w:rsidR="00BF4053" w:rsidRDefault="00BF4053" w:rsidP="00423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053" w:rsidRDefault="00BF4053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</w:t>
      </w:r>
      <w:r w:rsidRPr="001E6F6A">
        <w:rPr>
          <w:rFonts w:ascii="Times New Roman" w:hAnsi="Times New Roman"/>
          <w:sz w:val="28"/>
          <w:szCs w:val="28"/>
        </w:rPr>
        <w:t xml:space="preserve"> 14 ноября 2017 года № 33-р «О проведении контрольного мероприятия «Проверка законности, результативности и эффективного использования средств местного бюджета на реализацию мероприятий муниципальных программ Приморско-Ахтарского городского поселения Приморско-Ахтарского района «Обеспечением жильем молодых семей на 2016 год» «Обеспечением жильем молодых семей на 2017 год»</w:t>
      </w:r>
      <w:r>
        <w:rPr>
          <w:rFonts w:ascii="Times New Roman" w:hAnsi="Times New Roman"/>
          <w:sz w:val="28"/>
          <w:szCs w:val="28"/>
        </w:rPr>
        <w:t>.</w:t>
      </w:r>
    </w:p>
    <w:p w:rsidR="00BF4053" w:rsidRDefault="00BF4053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053" w:rsidRDefault="00BF4053" w:rsidP="004239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BF4053" w:rsidRDefault="00BF4053" w:rsidP="004239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проведения мероприятия</w:t>
      </w:r>
    </w:p>
    <w:p w:rsidR="00BF4053" w:rsidRDefault="00BF4053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053" w:rsidRDefault="00BF4053" w:rsidP="00A57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F6A">
        <w:rPr>
          <w:rFonts w:ascii="Times New Roman" w:hAnsi="Times New Roman"/>
          <w:sz w:val="28"/>
          <w:szCs w:val="28"/>
        </w:rPr>
        <w:t xml:space="preserve">В ходе проверки целевого и эффективного использования бюджетных средств выделенных на реализацию мероприятий муниципальных программ «Обеспечением жильем молодых семей» в 2016 году и истекшем периоде 2017 года </w:t>
      </w:r>
      <w:r>
        <w:rPr>
          <w:rFonts w:ascii="Times New Roman" w:hAnsi="Times New Roman"/>
          <w:sz w:val="28"/>
          <w:szCs w:val="28"/>
        </w:rPr>
        <w:t xml:space="preserve"> финансовых </w:t>
      </w:r>
      <w:r w:rsidRPr="001E6F6A">
        <w:rPr>
          <w:rFonts w:ascii="Times New Roman" w:hAnsi="Times New Roman"/>
          <w:sz w:val="28"/>
          <w:szCs w:val="28"/>
        </w:rPr>
        <w:t>нарушений не выявлено.</w:t>
      </w:r>
    </w:p>
    <w:p w:rsidR="00BF4053" w:rsidRDefault="00BF4053" w:rsidP="00A57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F6A">
        <w:rPr>
          <w:rFonts w:ascii="Times New Roman" w:hAnsi="Times New Roman"/>
          <w:sz w:val="28"/>
          <w:szCs w:val="28"/>
        </w:rPr>
        <w:t>Бюджетным кодексом РФ п.2 ст. 221 определено, что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F4053" w:rsidRDefault="00BF4053" w:rsidP="00A57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F6A">
        <w:rPr>
          <w:rFonts w:ascii="Times New Roman" w:hAnsi="Times New Roman"/>
          <w:sz w:val="28"/>
          <w:szCs w:val="28"/>
        </w:rPr>
        <w:t>Проведенный анализ ведения бюджетных смет администрации Приморско-Ахтарского городского поселения Приморско-Ахтарского района (далее-администрация) за 2016 год и истекший период 2017 года, показал, что утвержденные показатели бюджетной сметы администрации не соответствуют доведенным до него лимитам бюджетных обязательств, что является нарушением п.2 ст. 221 БК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6F6A">
        <w:rPr>
          <w:rFonts w:ascii="Times New Roman" w:hAnsi="Times New Roman"/>
          <w:sz w:val="28"/>
          <w:szCs w:val="28"/>
        </w:rPr>
        <w:t>В действиях должностного лица МКУ «ЦБ» усматриваются признаки административного правонарушения предусмотренных ст. 15.15.7 КоАП РФ - Нарушение порядка составления, утверждения и ведения бюджетных смет.</w:t>
      </w:r>
    </w:p>
    <w:p w:rsidR="00BF4053" w:rsidRDefault="00BF4053" w:rsidP="00A576FC">
      <w:pPr>
        <w:widowControl w:val="0"/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адрес администрации Приморско-Ахтарского городского поселения Приморско-Ахтарского района </w:t>
      </w:r>
      <w:r>
        <w:rPr>
          <w:rFonts w:ascii="Times New Roman" w:hAnsi="Times New Roman"/>
          <w:sz w:val="28"/>
          <w:szCs w:val="28"/>
        </w:rPr>
        <w:t xml:space="preserve">внесено представление для принятия мер по устранению выявленных нарушений.     </w:t>
      </w:r>
    </w:p>
    <w:p w:rsidR="00BF4053" w:rsidRDefault="00BF4053" w:rsidP="00A57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материалов проверки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администрацией Приморско-Ахтарского городского поселения Приморско-Ахтарского района </w:t>
      </w:r>
      <w:r>
        <w:rPr>
          <w:rFonts w:ascii="Times New Roman" w:hAnsi="Times New Roman"/>
          <w:sz w:val="28"/>
          <w:szCs w:val="28"/>
        </w:rPr>
        <w:t>проведены мероприятия по устранению выявленных нарушений и недостатков. По результатам проверки возбуждено административное производство и привлечено к административной ответственности должностное лицо.</w:t>
      </w:r>
      <w:bookmarkStart w:id="0" w:name="_GoBack"/>
      <w:bookmarkEnd w:id="0"/>
    </w:p>
    <w:sectPr w:rsidR="00BF4053" w:rsidSect="005126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AF"/>
    <w:rsid w:val="000508B0"/>
    <w:rsid w:val="000732B2"/>
    <w:rsid w:val="000B2545"/>
    <w:rsid w:val="00137373"/>
    <w:rsid w:val="001674DB"/>
    <w:rsid w:val="001E0A1C"/>
    <w:rsid w:val="001E6F6A"/>
    <w:rsid w:val="001F0C4E"/>
    <w:rsid w:val="002E5E9F"/>
    <w:rsid w:val="00313D91"/>
    <w:rsid w:val="00320CD3"/>
    <w:rsid w:val="00327420"/>
    <w:rsid w:val="00335AED"/>
    <w:rsid w:val="00355CFA"/>
    <w:rsid w:val="004239E8"/>
    <w:rsid w:val="004406D1"/>
    <w:rsid w:val="00440C1B"/>
    <w:rsid w:val="0045277B"/>
    <w:rsid w:val="0049371E"/>
    <w:rsid w:val="004C417B"/>
    <w:rsid w:val="004D165A"/>
    <w:rsid w:val="004F6BD9"/>
    <w:rsid w:val="00512644"/>
    <w:rsid w:val="00555E29"/>
    <w:rsid w:val="00630042"/>
    <w:rsid w:val="00687E61"/>
    <w:rsid w:val="006C344C"/>
    <w:rsid w:val="006C6B20"/>
    <w:rsid w:val="006E56BC"/>
    <w:rsid w:val="0079696F"/>
    <w:rsid w:val="008A1AE7"/>
    <w:rsid w:val="008E7397"/>
    <w:rsid w:val="00957528"/>
    <w:rsid w:val="009C276F"/>
    <w:rsid w:val="00A07B98"/>
    <w:rsid w:val="00A2350B"/>
    <w:rsid w:val="00A576FC"/>
    <w:rsid w:val="00AC1396"/>
    <w:rsid w:val="00B22E30"/>
    <w:rsid w:val="00B244BD"/>
    <w:rsid w:val="00B47346"/>
    <w:rsid w:val="00B65827"/>
    <w:rsid w:val="00B80A47"/>
    <w:rsid w:val="00B925AF"/>
    <w:rsid w:val="00B94A33"/>
    <w:rsid w:val="00BD7B45"/>
    <w:rsid w:val="00BF4053"/>
    <w:rsid w:val="00C01835"/>
    <w:rsid w:val="00C42C72"/>
    <w:rsid w:val="00CA7996"/>
    <w:rsid w:val="00CC734E"/>
    <w:rsid w:val="00D32FDD"/>
    <w:rsid w:val="00D5229B"/>
    <w:rsid w:val="00DB70BC"/>
    <w:rsid w:val="00E65D96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395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Кисляк</cp:lastModifiedBy>
  <cp:revision>6</cp:revision>
  <dcterms:created xsi:type="dcterms:W3CDTF">2017-10-06T12:40:00Z</dcterms:created>
  <dcterms:modified xsi:type="dcterms:W3CDTF">2017-12-25T09:30:00Z</dcterms:modified>
</cp:coreProperties>
</file>