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B9" w:rsidRPr="000022CB" w:rsidRDefault="00EC00B9" w:rsidP="00EC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Информационно-аналитическая справка</w:t>
      </w:r>
    </w:p>
    <w:p w:rsidR="00EC00B9" w:rsidRPr="000022CB" w:rsidRDefault="00EC00B9" w:rsidP="00EC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приоритетного национального проекта «Развитие агропромышленного комплекса» в муниципальном образовании Примор</w:t>
      </w:r>
      <w:r w:rsidR="009A4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ско-Ахтарский район  по итогам 9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</w:p>
    <w:p w:rsidR="00EC00B9" w:rsidRPr="000022CB" w:rsidRDefault="00EC00B9" w:rsidP="00EC00B9">
      <w:pPr>
        <w:spacing w:after="0" w:line="240" w:lineRule="auto"/>
        <w:ind w:firstLine="85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C00B9" w:rsidRPr="000022CB" w:rsidRDefault="00EC00B9" w:rsidP="00EC00B9">
      <w:pPr>
        <w:spacing w:before="100" w:beforeAutospacing="1" w:after="100" w:afterAutospacing="1" w:line="240" w:lineRule="auto"/>
        <w:ind w:firstLine="855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</w:pPr>
      <w:r w:rsidRPr="000022CB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Направление: «Устойчивое развитие сельских территорий»</w:t>
      </w:r>
    </w:p>
    <w:p w:rsidR="00EC00B9" w:rsidRPr="000022CB" w:rsidRDefault="00EC00B9" w:rsidP="00EC00B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A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в управление по АПК и транспорту администрации муниципального образования Приморско-Ахтарский район </w:t>
      </w:r>
      <w:r w:rsidR="00DD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2 заявления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федеральной целевой программе «Устойчивое развитие сельских территории на 2014-2017 годы и на период до 2020 года»</w:t>
      </w:r>
      <w:r w:rsidR="00DD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категории «молодой специалист»</w:t>
      </w:r>
      <w:r w:rsidR="00E76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«работники социальной сферы», способ улучшения жилищных условий – строительство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0B9" w:rsidRDefault="005747C5" w:rsidP="005747C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октября </w:t>
      </w:r>
      <w:r w:rsidR="00EC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министерство сельского хозяйства и перерабатывающей промышленности Краснодарского края был предоставлен предварительный муниципальный список участников программы на 2016 год.</w:t>
      </w:r>
      <w:r w:rsidR="0088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</w:t>
      </w:r>
      <w:r w:rsidR="007C32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о финансировании мероприятий программы планируется на 1 квартал 2016 года.</w:t>
      </w:r>
    </w:p>
    <w:p w:rsidR="007C3280" w:rsidRDefault="007C3280" w:rsidP="005747C5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9" w:rsidRPr="000022CB" w:rsidRDefault="00EC00B9" w:rsidP="00EC00B9">
      <w:pPr>
        <w:spacing w:before="100" w:beforeAutospacing="1" w:after="100" w:afterAutospacing="1" w:line="240" w:lineRule="auto"/>
        <w:ind w:firstLine="85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022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«Создание общих условий функционирования сельского хозяйства»</w:t>
      </w:r>
    </w:p>
    <w:p w:rsidR="00EC00B9" w:rsidRPr="000022CB" w:rsidRDefault="00EC00B9" w:rsidP="00EC00B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охватывает мероприятия по проведению агрохимического обследования почв земель сельскохозяйственного назначения, а так же мероприятия по переподготовке и повышению квалификации кадров АПК района.</w:t>
      </w:r>
    </w:p>
    <w:p w:rsidR="00BC5772" w:rsidRPr="00BC5772" w:rsidRDefault="00EC00B9" w:rsidP="00EC00B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погодными условиями агрохимическое обследование почв сельскохозяйственного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во 2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2015 года. </w:t>
      </w:r>
      <w:r w:rsidR="00BC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C5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BC5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октября 2015 года </w:t>
      </w:r>
      <w:r w:rsidR="00BC5772" w:rsidRPr="00BC5772">
        <w:rPr>
          <w:rFonts w:ascii="Times New Roman" w:hAnsi="Times New Roman" w:cs="Times New Roman"/>
          <w:sz w:val="28"/>
          <w:szCs w:val="28"/>
        </w:rPr>
        <w:t>специалистами ФГУ «ЦАС «Краснодарский»</w:t>
      </w:r>
      <w:r w:rsidR="00BC5772">
        <w:rPr>
          <w:rFonts w:ascii="Times New Roman" w:hAnsi="Times New Roman" w:cs="Times New Roman"/>
          <w:sz w:val="28"/>
          <w:szCs w:val="28"/>
        </w:rPr>
        <w:t xml:space="preserve"> </w:t>
      </w:r>
      <w:r w:rsidR="00BC5772" w:rsidRPr="00BC5772">
        <w:rPr>
          <w:rFonts w:ascii="Times New Roman" w:hAnsi="Times New Roman" w:cs="Times New Roman"/>
          <w:sz w:val="28"/>
          <w:szCs w:val="28"/>
        </w:rPr>
        <w:t>обследовано 22787,24 га земель с</w:t>
      </w:r>
      <w:r w:rsidR="009B5A93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A42E9B">
        <w:rPr>
          <w:rFonts w:ascii="Times New Roman" w:hAnsi="Times New Roman" w:cs="Times New Roman"/>
          <w:sz w:val="28"/>
          <w:szCs w:val="28"/>
        </w:rPr>
        <w:t>.</w:t>
      </w:r>
    </w:p>
    <w:p w:rsidR="00FE7B88" w:rsidRDefault="00EC00B9" w:rsidP="00FE7B88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семинары с представителями малых форм хозяйствования с участием ВНИИМК г. Краснодара – по возделыванию подсолнечника и сои, КНИИСХ – по возделыванию и внедрению перспективных сортов Кубанской селекции озимой пшеницы в хозяйствах района. Регулярно направляются на обучение в ст. Брюховецкую на базе ГККУ «Брюховецкий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центр» и в Институт Агробизнеса                     г. Краснодара</w:t>
      </w:r>
      <w:r w:rsidRPr="00D0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малых форм хозяйствования (КФХ, ЛПХ)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E7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B8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E7B88" w:rsidRPr="00FE7B88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E7B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E7B88" w:rsidRPr="00FE7B88">
        <w:rPr>
          <w:rFonts w:ascii="Times New Roman" w:eastAsia="Times New Roman" w:hAnsi="Times New Roman" w:cs="Times New Roman"/>
          <w:sz w:val="28"/>
          <w:szCs w:val="28"/>
        </w:rPr>
        <w:t xml:space="preserve">9 месяцев 2015 года в Институте Агробизнеса обучились 4 человека по направлениям: «Садоводство и виноградарство», «Организация сельхозпроизводства и бизнеспланирование на начальном этапе деятельности КФХ»; в </w:t>
      </w:r>
      <w:r w:rsidR="00FE7B88" w:rsidRPr="00FE7B88">
        <w:rPr>
          <w:rFonts w:ascii="Times New Roman" w:eastAsia="Times New Roman" w:hAnsi="Times New Roman" w:cs="Times New Roman"/>
          <w:sz w:val="28"/>
          <w:szCs w:val="28"/>
          <w:lang w:eastAsia="ru-RU"/>
        </w:rPr>
        <w:t>ГККУ «Брюховецкий учебный центр» - 2 человека</w:t>
      </w:r>
      <w:r w:rsidR="00FE7B88" w:rsidRPr="00FE7B8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направлениям: «Растениеводство (закрытый грунт)», «Птицеводство»</w:t>
      </w:r>
      <w:r w:rsidR="00FE7B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7B88" w:rsidRPr="000022CB" w:rsidRDefault="00FE7B88" w:rsidP="00EC00B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0B9" w:rsidRPr="000022CB" w:rsidRDefault="00EC00B9" w:rsidP="00EC00B9">
      <w:pPr>
        <w:spacing w:before="100" w:beforeAutospacing="1" w:after="100" w:afterAutospacing="1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Направление: «Развитие </w:t>
      </w:r>
      <w:proofErr w:type="gramStart"/>
      <w:r w:rsidRPr="00002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приоритетных</w:t>
      </w:r>
      <w:proofErr w:type="gramEnd"/>
      <w:r w:rsidRPr="00002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подотраслей сельского хозяйства»</w:t>
      </w:r>
    </w:p>
    <w:p w:rsidR="00EC00B9" w:rsidRDefault="00EC00B9" w:rsidP="00EC0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субсидий</w:t>
      </w:r>
      <w:r w:rsidRPr="000A40F6">
        <w:rPr>
          <w:rFonts w:ascii="Times New Roman" w:hAnsi="Times New Roman" w:cs="Times New Roman"/>
          <w:sz w:val="28"/>
          <w:szCs w:val="28"/>
        </w:rPr>
        <w:t xml:space="preserve"> малым формам хозяйствования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подпрограммы «Развитие малых форм хозяйствования» государственной краевой программы «Развитие сельского хозяйства и регулирование рынков сельскохозяйственной продукции, сырья и продовольствия»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D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года произведена в размере </w:t>
      </w:r>
      <w:r>
        <w:rPr>
          <w:rFonts w:ascii="Times New Roman" w:hAnsi="Times New Roman" w:cs="Times New Roman"/>
          <w:sz w:val="28"/>
          <w:szCs w:val="28"/>
        </w:rPr>
        <w:t>1213,6 тыс. руб</w:t>
      </w:r>
      <w:r w:rsidR="002C23CE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освоение бюджетных средств составило 100%.</w:t>
      </w:r>
    </w:p>
    <w:p w:rsidR="00041A1E" w:rsidRPr="00D076CB" w:rsidRDefault="00041A1E" w:rsidP="00EC0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17 августа 2015года</w:t>
      </w:r>
      <w:r w:rsidRPr="00041A1E">
        <w:rPr>
          <w:rFonts w:ascii="Times New Roman" w:hAnsi="Times New Roman" w:cs="Times New Roman"/>
          <w:sz w:val="28"/>
          <w:szCs w:val="28"/>
        </w:rPr>
        <w:t xml:space="preserve"> начат прием документов </w:t>
      </w:r>
      <w:r w:rsidR="00E716DC" w:rsidRPr="00E716DC">
        <w:rPr>
          <w:rFonts w:ascii="Times New Roman" w:hAnsi="Times New Roman" w:cs="Times New Roman"/>
          <w:sz w:val="28"/>
          <w:szCs w:val="28"/>
        </w:rPr>
        <w:t xml:space="preserve">от субъектов малых форм хозяйствования </w:t>
      </w:r>
      <w:r w:rsidR="00D076CB" w:rsidRPr="00D076CB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кредитам, полученным в российских кредитных организациях, и займам в сельскохозяйственных потребительских кооперативах в рамках реализации государственной программы Краснодарского края «Развитие сельского хозяйства и рынка сельскохозяйственной продукции, сырья и продовольствия»</w:t>
      </w:r>
      <w:r w:rsidR="003B325C">
        <w:rPr>
          <w:rFonts w:ascii="Times New Roman" w:hAnsi="Times New Roman" w:cs="Times New Roman"/>
          <w:sz w:val="28"/>
          <w:szCs w:val="28"/>
        </w:rPr>
        <w:t>.</w:t>
      </w:r>
      <w:r w:rsidR="001554F3">
        <w:rPr>
          <w:rFonts w:ascii="Times New Roman" w:hAnsi="Times New Roman" w:cs="Times New Roman"/>
          <w:sz w:val="28"/>
          <w:szCs w:val="28"/>
        </w:rPr>
        <w:t xml:space="preserve"> За 9 месяцев 2015 года произведена выплата субсидий в размере 1055,6 тыс. руб.</w:t>
      </w:r>
      <w:r w:rsidR="00D500A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00B9" w:rsidRPr="000022CB" w:rsidRDefault="00EC00B9" w:rsidP="00EC00B9">
      <w:pPr>
        <w:spacing w:before="100" w:beforeAutospacing="1" w:after="100" w:afterAutospacing="1" w:line="240" w:lineRule="auto"/>
        <w:ind w:firstLine="798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0022C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Направление: «Достижение финансовой устойчивости сельского хозяйства»</w:t>
      </w:r>
    </w:p>
    <w:p w:rsidR="00EC00B9" w:rsidRPr="000022CB" w:rsidRDefault="00EC00B9" w:rsidP="00EC00B9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улучшения качества работы в поселениях Приморско-Ахтарского района, обмена опытом, обсуждения актуальных вопросов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семинары-совещания со специалистами по малым формам хозяйствования, а так же с представителями предприятий и хозяйств района.</w:t>
      </w:r>
    </w:p>
    <w:p w:rsidR="00EC00B9" w:rsidRPr="000022CB" w:rsidRDefault="00321790" w:rsidP="00EC00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января</w:t>
      </w:r>
      <w:r w:rsidR="00EC00B9"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проведено семинар-совещание со специалистами по малым формам хозяйствования поселений и представителями ветеринарного управления района по вопросам составления баланса земель сельскохозяйственного назначения, соблюдения правил содержания сельскохозяйственных животных в ЛПХ, эпизоотической ситуации в районе.</w:t>
      </w:r>
    </w:p>
    <w:p w:rsidR="00EC00B9" w:rsidRPr="000022CB" w:rsidRDefault="00EF663D" w:rsidP="00EC00B9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</w:t>
      </w:r>
      <w:r w:rsidR="00EC00B9"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</w:t>
      </w:r>
      <w:r w:rsidR="0088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</w:t>
      </w:r>
      <w:r w:rsidR="00EC00B9"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предпосевное совещание с участием ученых КНИИСХ и ВНИИМК для руководителей и специалистов предприятий агропромышленного комплекса Приморско-Ахтарского района, глав крестьянско-фермерских хозяйств по вопросу проведения сева яровых культур урожая 2015 года в хозяйствах района.</w:t>
      </w:r>
    </w:p>
    <w:p w:rsidR="00EC00B9" w:rsidRPr="000022CB" w:rsidRDefault="008120CD" w:rsidP="00EC00B9">
      <w:pPr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ряд совещаний с </w:t>
      </w:r>
      <w:r w:rsidR="00EC00B9"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свеклосеющих хозяйств района по заключению договоров на прием и переработку сахарной свеклы с участием представителей Каневского, Усть-Лабинского, Динского и Кореновского сахарных заводов. </w:t>
      </w:r>
    </w:p>
    <w:p w:rsidR="00EC00B9" w:rsidRDefault="00EC00B9" w:rsidP="00EC00B9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2015 года п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кустовых 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совещаний по развитию животноводства в Приморско-Ахтарском районе, поселениям доведены планы на 2015-2018 годы по увеличению поголовья сельскохозяйственных животных.</w:t>
      </w:r>
      <w:r w:rsidR="0078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0B9" w:rsidRDefault="00B332D4" w:rsidP="00EC00B9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 июня</w:t>
      </w:r>
      <w:r w:rsidR="00EC0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проведено районное предуборочное совещание, на котором перед сельхозтоваропроизводителями поставлены задачи по своевременной и качественной уборке урожая зерновых и зернобобовых культур.</w:t>
      </w:r>
    </w:p>
    <w:p w:rsidR="00EC00B9" w:rsidRDefault="00EC00B9" w:rsidP="00EC00B9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июле 2015 года </w:t>
      </w:r>
      <w:r w:rsidR="00CB3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района состоялся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безопасности при участии губернатора Краснодарского края В.И. Кондратьева по вопросам рыбной отрасли.</w:t>
      </w:r>
    </w:p>
    <w:p w:rsidR="00C871C6" w:rsidRDefault="00414040" w:rsidP="00EC00B9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августе-сентябре 2015 года прошли совещания с участниками агропромышленной выставки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ярмарка-2015», на которых были рассмотрены вопросы регистрации участников, правила размещения и заезда на территорию выставочно-ярмарочного комплекса «Экспоград-Юг»</w:t>
      </w:r>
      <w:r w:rsidR="006A7A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своевременной оплаты регистрационных взносов.</w:t>
      </w:r>
    </w:p>
    <w:p w:rsidR="001539B0" w:rsidRDefault="001539B0" w:rsidP="001539B0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проводятся круглые столы с представителями малых форм хозяйствования и руководителями сельскохозяйственных организаций по вопросам налогообложения, землепользования, трудоустройства, страхования. </w:t>
      </w:r>
    </w:p>
    <w:p w:rsidR="00C871C6" w:rsidRDefault="00C871C6" w:rsidP="00EC00B9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C6" w:rsidRDefault="00C871C6" w:rsidP="00EC00B9">
      <w:pPr>
        <w:spacing w:after="0" w:line="24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ED" w:rsidRDefault="00BD48ED" w:rsidP="00EC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C00B9" w:rsidRPr="000022CB" w:rsidRDefault="00BD48ED" w:rsidP="00EC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EC00B9"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EC00B9" w:rsidRPr="000022CB" w:rsidRDefault="00EC00B9" w:rsidP="00EC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C00B9" w:rsidRPr="000022CB" w:rsidRDefault="00EC00B9" w:rsidP="00EC00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 район-</w:t>
      </w:r>
    </w:p>
    <w:p w:rsidR="00EC00B9" w:rsidRDefault="00EC00B9" w:rsidP="00EC00B9">
      <w:pPr>
        <w:tabs>
          <w:tab w:val="left" w:pos="7350"/>
        </w:tabs>
        <w:spacing w:after="0" w:line="240" w:lineRule="auto"/>
        <w:jc w:val="both"/>
      </w:pP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D4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АПК и транспорту</w:t>
      </w:r>
      <w:r w:rsidRPr="00002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BD48ED">
        <w:rPr>
          <w:rFonts w:ascii="Times New Roman" w:eastAsia="Times New Roman" w:hAnsi="Times New Roman" w:cs="Times New Roman"/>
          <w:sz w:val="28"/>
          <w:szCs w:val="28"/>
          <w:lang w:eastAsia="ru-RU"/>
        </w:rPr>
        <w:t>З.И.Рец</w:t>
      </w:r>
    </w:p>
    <w:p w:rsidR="00183516" w:rsidRDefault="00183516"/>
    <w:sectPr w:rsidR="0018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4"/>
    <w:rsid w:val="00041A1E"/>
    <w:rsid w:val="00120F2E"/>
    <w:rsid w:val="001539B0"/>
    <w:rsid w:val="001554F3"/>
    <w:rsid w:val="00183516"/>
    <w:rsid w:val="002C23CE"/>
    <w:rsid w:val="00321790"/>
    <w:rsid w:val="003265D9"/>
    <w:rsid w:val="00382052"/>
    <w:rsid w:val="003971CF"/>
    <w:rsid w:val="003B325C"/>
    <w:rsid w:val="003D4807"/>
    <w:rsid w:val="003D5198"/>
    <w:rsid w:val="00414040"/>
    <w:rsid w:val="004A405E"/>
    <w:rsid w:val="005747C5"/>
    <w:rsid w:val="005B07AD"/>
    <w:rsid w:val="005D5AB6"/>
    <w:rsid w:val="006A7A37"/>
    <w:rsid w:val="0078201F"/>
    <w:rsid w:val="007C3280"/>
    <w:rsid w:val="008120CD"/>
    <w:rsid w:val="00847C50"/>
    <w:rsid w:val="00883292"/>
    <w:rsid w:val="00885E03"/>
    <w:rsid w:val="008B2DB3"/>
    <w:rsid w:val="008E72B8"/>
    <w:rsid w:val="00970D14"/>
    <w:rsid w:val="009A4D46"/>
    <w:rsid w:val="009B5A93"/>
    <w:rsid w:val="00A42E9B"/>
    <w:rsid w:val="00A87754"/>
    <w:rsid w:val="00AC3C4A"/>
    <w:rsid w:val="00AD7457"/>
    <w:rsid w:val="00B332D4"/>
    <w:rsid w:val="00BA1812"/>
    <w:rsid w:val="00BC5772"/>
    <w:rsid w:val="00BD48ED"/>
    <w:rsid w:val="00C5338B"/>
    <w:rsid w:val="00C871C6"/>
    <w:rsid w:val="00CB3F34"/>
    <w:rsid w:val="00D076CB"/>
    <w:rsid w:val="00D500A3"/>
    <w:rsid w:val="00DB5A54"/>
    <w:rsid w:val="00DD02A5"/>
    <w:rsid w:val="00E56185"/>
    <w:rsid w:val="00E716DC"/>
    <w:rsid w:val="00E719FF"/>
    <w:rsid w:val="00E76E8D"/>
    <w:rsid w:val="00EC00B9"/>
    <w:rsid w:val="00ED2021"/>
    <w:rsid w:val="00EF663D"/>
    <w:rsid w:val="00F75AC3"/>
    <w:rsid w:val="00FE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843</Words>
  <Characters>4811</Characters>
  <Application>Microsoft Office Word</Application>
  <DocSecurity>0</DocSecurity>
  <Lines>40</Lines>
  <Paragraphs>11</Paragraphs>
  <ScaleCrop>false</ScaleCrop>
  <Company>Администрация Приморско-Ахтарского района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PC38</dc:creator>
  <cp:keywords/>
  <dc:description/>
  <cp:lastModifiedBy>PC38</cp:lastModifiedBy>
  <cp:revision>209</cp:revision>
  <dcterms:created xsi:type="dcterms:W3CDTF">2015-11-16T12:20:00Z</dcterms:created>
  <dcterms:modified xsi:type="dcterms:W3CDTF">2015-11-16T13:28:00Z</dcterms:modified>
</cp:coreProperties>
</file>