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32" w:rsidRDefault="00D21F32" w:rsidP="003B2B33">
      <w:pPr>
        <w:rPr>
          <w:b/>
          <w:sz w:val="32"/>
        </w:rPr>
      </w:pPr>
    </w:p>
    <w:p w:rsidR="003C0931" w:rsidRPr="003C0931" w:rsidRDefault="003C0931" w:rsidP="003C0931">
      <w:pPr>
        <w:rPr>
          <w:b/>
          <w:sz w:val="32"/>
        </w:rPr>
      </w:pPr>
      <w:r w:rsidRPr="003C0931">
        <w:rPr>
          <w:b/>
          <w:sz w:val="32"/>
        </w:rPr>
        <w:t>Территориальная избирательная комиссия</w:t>
      </w:r>
    </w:p>
    <w:p w:rsidR="003C0931" w:rsidRPr="003C0931" w:rsidRDefault="003C0931" w:rsidP="003C0931">
      <w:pPr>
        <w:keepNext/>
        <w:pBdr>
          <w:bottom w:val="single" w:sz="12" w:space="1" w:color="auto"/>
        </w:pBdr>
        <w:outlineLvl w:val="1"/>
        <w:rPr>
          <w:b/>
          <w:sz w:val="32"/>
        </w:rPr>
      </w:pPr>
      <w:r w:rsidRPr="003C0931">
        <w:rPr>
          <w:b/>
          <w:sz w:val="32"/>
        </w:rPr>
        <w:t>Приморско-Ахтарская</w:t>
      </w:r>
    </w:p>
    <w:p w:rsidR="003C0931" w:rsidRPr="003C0931" w:rsidRDefault="003C0931" w:rsidP="003C0931">
      <w:pPr>
        <w:pBdr>
          <w:bottom w:val="single" w:sz="12" w:space="1" w:color="auto"/>
        </w:pBdr>
        <w:rPr>
          <w:b/>
          <w:sz w:val="32"/>
        </w:rPr>
      </w:pPr>
    </w:p>
    <w:p w:rsidR="003C0931" w:rsidRPr="003C0931" w:rsidRDefault="003C0931" w:rsidP="003C0931">
      <w:pPr>
        <w:pBdr>
          <w:bottom w:val="single" w:sz="12" w:space="1" w:color="auto"/>
        </w:pBdr>
      </w:pPr>
      <w:r w:rsidRPr="003C0931">
        <w:t>50 лет Октября ул., д.63, г. Приморско-Ахтарск, Краснодарский край, 353860</w:t>
      </w:r>
    </w:p>
    <w:p w:rsidR="003C0931" w:rsidRPr="003C0931" w:rsidRDefault="003C0931" w:rsidP="003C0931">
      <w:pPr>
        <w:pBdr>
          <w:bottom w:val="single" w:sz="12" w:space="1" w:color="auto"/>
        </w:pBdr>
      </w:pPr>
      <w:r w:rsidRPr="003C0931">
        <w:t>тел./факс (86143) 3-11-05</w:t>
      </w:r>
    </w:p>
    <w:p w:rsidR="003C0931" w:rsidRPr="003C0931" w:rsidRDefault="003C0931" w:rsidP="003C0931"/>
    <w:p w:rsidR="003C0931" w:rsidRPr="003C0931" w:rsidRDefault="003C0931" w:rsidP="003C0931">
      <w:pPr>
        <w:rPr>
          <w:b/>
          <w:sz w:val="32"/>
        </w:rPr>
      </w:pPr>
      <w:proofErr w:type="gramStart"/>
      <w:r w:rsidRPr="003C0931">
        <w:rPr>
          <w:b/>
          <w:sz w:val="32"/>
        </w:rPr>
        <w:t>Р</w:t>
      </w:r>
      <w:proofErr w:type="gramEnd"/>
      <w:r w:rsidRPr="003C0931">
        <w:rPr>
          <w:b/>
          <w:sz w:val="32"/>
        </w:rPr>
        <w:t xml:space="preserve"> Е Ш Е Н И Е</w:t>
      </w:r>
    </w:p>
    <w:p w:rsidR="003C0931" w:rsidRPr="003C0931" w:rsidRDefault="003C0931" w:rsidP="003C0931">
      <w:pPr>
        <w:rPr>
          <w:b/>
        </w:rPr>
      </w:pPr>
    </w:p>
    <w:p w:rsidR="003C0931" w:rsidRPr="003C0931" w:rsidRDefault="003C0931" w:rsidP="003C0931">
      <w:pPr>
        <w:spacing w:line="360" w:lineRule="auto"/>
        <w:jc w:val="both"/>
        <w:rPr>
          <w:sz w:val="24"/>
        </w:rPr>
      </w:pPr>
      <w:r w:rsidRPr="003C0931">
        <w:t>от 1</w:t>
      </w:r>
      <w:r w:rsidR="004C4881">
        <w:t>5</w:t>
      </w:r>
      <w:r w:rsidRPr="003C0931">
        <w:t xml:space="preserve"> ма</w:t>
      </w:r>
      <w:r w:rsidR="004C4881">
        <w:t>я</w:t>
      </w:r>
      <w:r w:rsidRPr="003C0931">
        <w:t xml:space="preserve"> 201</w:t>
      </w:r>
      <w:r w:rsidR="004C4881">
        <w:t>7</w:t>
      </w:r>
      <w:r w:rsidRPr="003C0931">
        <w:t xml:space="preserve"> г. </w:t>
      </w:r>
      <w:r w:rsidRPr="003C0931">
        <w:tab/>
      </w:r>
      <w:r w:rsidRPr="003C0931">
        <w:tab/>
      </w:r>
      <w:r w:rsidRPr="003C0931">
        <w:tab/>
      </w:r>
      <w:r w:rsidRPr="003C0931">
        <w:tab/>
      </w:r>
      <w:r w:rsidRPr="003C0931">
        <w:tab/>
      </w:r>
      <w:r w:rsidRPr="003C0931">
        <w:tab/>
      </w:r>
      <w:r w:rsidRPr="003C0931">
        <w:tab/>
      </w:r>
      <w:r w:rsidRPr="003C0931">
        <w:tab/>
      </w:r>
      <w:r w:rsidR="004C4881">
        <w:tab/>
      </w:r>
      <w:r w:rsidRPr="003C0931">
        <w:t xml:space="preserve">№ </w:t>
      </w:r>
      <w:r w:rsidR="004C4881">
        <w:t>30</w:t>
      </w:r>
      <w:r w:rsidRPr="003C0931">
        <w:t xml:space="preserve">  / </w:t>
      </w:r>
      <w:r w:rsidR="004C4881">
        <w:t>194</w:t>
      </w:r>
    </w:p>
    <w:p w:rsidR="003C0931" w:rsidRPr="003C0931" w:rsidRDefault="003C0931" w:rsidP="003C0931">
      <w:pPr>
        <w:tabs>
          <w:tab w:val="left" w:pos="8511"/>
        </w:tabs>
        <w:spacing w:line="360" w:lineRule="auto"/>
        <w:jc w:val="left"/>
      </w:pPr>
    </w:p>
    <w:p w:rsidR="004C4881" w:rsidRDefault="004C4881" w:rsidP="004C4881">
      <w:pPr>
        <w:rPr>
          <w:b/>
          <w:bCs/>
          <w:szCs w:val="28"/>
        </w:rPr>
      </w:pPr>
      <w:r>
        <w:rPr>
          <w:b/>
          <w:bCs/>
          <w:szCs w:val="28"/>
        </w:rPr>
        <w:t xml:space="preserve">О Концепции информационно-разъяснительной деятельности </w:t>
      </w:r>
    </w:p>
    <w:p w:rsidR="004C4881" w:rsidRDefault="004C4881" w:rsidP="004C4881">
      <w:pPr>
        <w:rPr>
          <w:b/>
          <w:bCs/>
          <w:szCs w:val="28"/>
        </w:rPr>
      </w:pPr>
      <w:r>
        <w:rPr>
          <w:b/>
          <w:bCs/>
          <w:szCs w:val="28"/>
        </w:rPr>
        <w:t xml:space="preserve">территориальной избирательной комиссии Приморско-Ахтарская </w:t>
      </w:r>
    </w:p>
    <w:p w:rsidR="004C4881" w:rsidRDefault="004C4881" w:rsidP="004C4881">
      <w:pPr>
        <w:rPr>
          <w:b/>
          <w:bCs/>
          <w:szCs w:val="28"/>
        </w:rPr>
      </w:pPr>
      <w:r>
        <w:rPr>
          <w:b/>
          <w:bCs/>
          <w:szCs w:val="28"/>
        </w:rPr>
        <w:t xml:space="preserve">в период подготовки и проведения выборов депутатов </w:t>
      </w:r>
    </w:p>
    <w:p w:rsidR="004C4881" w:rsidRDefault="004C4881" w:rsidP="004C4881">
      <w:pPr>
        <w:rPr>
          <w:b/>
          <w:bCs/>
          <w:szCs w:val="28"/>
        </w:rPr>
      </w:pPr>
      <w:r>
        <w:rPr>
          <w:b/>
          <w:bCs/>
          <w:szCs w:val="28"/>
        </w:rPr>
        <w:t xml:space="preserve">Законодательного Собрания Краснодарского края </w:t>
      </w:r>
    </w:p>
    <w:p w:rsidR="004C4881" w:rsidRDefault="004C4881" w:rsidP="004C4881">
      <w:pPr>
        <w:rPr>
          <w:b/>
          <w:bCs/>
          <w:szCs w:val="28"/>
        </w:rPr>
      </w:pPr>
      <w:r>
        <w:rPr>
          <w:b/>
          <w:bCs/>
          <w:szCs w:val="28"/>
        </w:rPr>
        <w:t>шестого созыва</w:t>
      </w:r>
    </w:p>
    <w:p w:rsidR="006B25E7" w:rsidRDefault="006B25E7" w:rsidP="004217D0">
      <w:pPr>
        <w:tabs>
          <w:tab w:val="right" w:pos="9355"/>
        </w:tabs>
        <w:spacing w:line="360" w:lineRule="auto"/>
        <w:ind w:right="-6"/>
        <w:jc w:val="both"/>
        <w:rPr>
          <w:rFonts w:eastAsia="Calibri"/>
          <w:szCs w:val="22"/>
          <w:lang w:eastAsia="en-US"/>
        </w:rPr>
      </w:pPr>
    </w:p>
    <w:p w:rsidR="003C0931" w:rsidRPr="003C0931" w:rsidRDefault="006B25E7" w:rsidP="006B25E7">
      <w:pPr>
        <w:tabs>
          <w:tab w:val="right" w:pos="9355"/>
        </w:tabs>
        <w:spacing w:line="360" w:lineRule="auto"/>
        <w:ind w:right="-6" w:firstLine="851"/>
        <w:jc w:val="both"/>
      </w:pPr>
      <w:r>
        <w:rPr>
          <w:szCs w:val="28"/>
        </w:rPr>
        <w:tab/>
      </w:r>
      <w:proofErr w:type="gramStart"/>
      <w:r w:rsidR="004C4881">
        <w:t xml:space="preserve">В соответствии с подпунктом «в» пункта 10 статьи 23 и статьей 45 Федерального закона </w:t>
      </w:r>
      <w:r w:rsidR="004C4881" w:rsidRPr="00047DB7">
        <w:rPr>
          <w:szCs w:val="28"/>
        </w:rPr>
        <w:t xml:space="preserve">от 12 июня 2002 г. № 67-ФЗ </w:t>
      </w:r>
      <w:r w:rsidR="004C4881">
        <w:t>«Об основных гарантиях избирательных прав и права на участие в референдуме граждан Российской Федерации», статьей 36 Закона Краснодарского края от 21</w:t>
      </w:r>
      <w:r w:rsidR="004C4881" w:rsidRPr="002D0119">
        <w:t> </w:t>
      </w:r>
      <w:r w:rsidR="004C4881">
        <w:t>августа 2007</w:t>
      </w:r>
      <w:r w:rsidR="004C4881" w:rsidRPr="002D0119">
        <w:t> </w:t>
      </w:r>
      <w:r w:rsidR="004C4881">
        <w:t>г. №</w:t>
      </w:r>
      <w:r w:rsidR="004C4881" w:rsidRPr="002D0119">
        <w:t> </w:t>
      </w:r>
      <w:r w:rsidR="004C4881">
        <w:t>1315-КЗ «О выборах депутатов Законодательного Собрания Краснода</w:t>
      </w:r>
      <w:r w:rsidR="004C4881">
        <w:t>р</w:t>
      </w:r>
      <w:r w:rsidR="004C4881">
        <w:t>ского края», в целях обеспечения гарантий прав граждан Российской Фед</w:t>
      </w:r>
      <w:r w:rsidR="004C4881">
        <w:t>е</w:t>
      </w:r>
      <w:r w:rsidR="004C4881">
        <w:t>рации</w:t>
      </w:r>
      <w:proofErr w:type="gramEnd"/>
      <w:r w:rsidR="004C4881">
        <w:t xml:space="preserve"> на получение полной и достоверной информации о выборах, реализ</w:t>
      </w:r>
      <w:r w:rsidR="004C4881">
        <w:t>а</w:t>
      </w:r>
      <w:r w:rsidR="004C4881">
        <w:t xml:space="preserve">ции мероприятий, связанных с подготовкой и проведением </w:t>
      </w:r>
      <w:proofErr w:type="gramStart"/>
      <w:r w:rsidR="004C4881">
        <w:t>выборов</w:t>
      </w:r>
      <w:r w:rsidR="004C4881" w:rsidRPr="004F154F">
        <w:t xml:space="preserve"> </w:t>
      </w:r>
      <w:r w:rsidR="004C4881">
        <w:t>депут</w:t>
      </w:r>
      <w:r w:rsidR="004C4881">
        <w:t>а</w:t>
      </w:r>
      <w:r w:rsidR="004C4881">
        <w:t>тов Законодательного Собрания Краснодарского края Краснодарского края шестого созыва</w:t>
      </w:r>
      <w:proofErr w:type="gramEnd"/>
      <w:r w:rsidR="003C0931" w:rsidRPr="004217D0">
        <w:rPr>
          <w:szCs w:val="28"/>
        </w:rPr>
        <w:t xml:space="preserve"> </w:t>
      </w:r>
      <w:r w:rsidR="003C0931" w:rsidRPr="004217D0">
        <w:t>территориальная</w:t>
      </w:r>
      <w:r w:rsidR="003C0931" w:rsidRPr="003C0931">
        <w:t xml:space="preserve"> избирательная комиссия Приморско-Ахтарская РЕШИЛА:</w:t>
      </w:r>
    </w:p>
    <w:p w:rsidR="003C0931" w:rsidRPr="007A0048" w:rsidRDefault="003C0931" w:rsidP="007A0048">
      <w:pPr>
        <w:spacing w:line="360" w:lineRule="auto"/>
        <w:ind w:firstLine="708"/>
        <w:jc w:val="both"/>
        <w:rPr>
          <w:szCs w:val="28"/>
        </w:rPr>
      </w:pPr>
      <w:r w:rsidRPr="007A0048">
        <w:t xml:space="preserve">1. </w:t>
      </w:r>
      <w:r w:rsidRPr="007A0048">
        <w:rPr>
          <w:szCs w:val="28"/>
        </w:rPr>
        <w:t xml:space="preserve">Утвердить Концепцию </w:t>
      </w:r>
      <w:r w:rsidR="007A0048" w:rsidRPr="007A0048">
        <w:rPr>
          <w:bCs/>
          <w:szCs w:val="28"/>
        </w:rPr>
        <w:t>информационно-разъяснительной деятельн</w:t>
      </w:r>
      <w:r w:rsidR="007A0048" w:rsidRPr="007A0048">
        <w:rPr>
          <w:bCs/>
          <w:szCs w:val="28"/>
        </w:rPr>
        <w:t>о</w:t>
      </w:r>
      <w:r w:rsidR="007A0048" w:rsidRPr="007A0048">
        <w:rPr>
          <w:bCs/>
          <w:szCs w:val="28"/>
        </w:rPr>
        <w:t>сти территориальной избирательной комиссии Приморско-Ахтарская в пер</w:t>
      </w:r>
      <w:r w:rsidR="007A0048" w:rsidRPr="007A0048">
        <w:rPr>
          <w:bCs/>
          <w:szCs w:val="28"/>
        </w:rPr>
        <w:t>и</w:t>
      </w:r>
      <w:r w:rsidR="007A0048" w:rsidRPr="007A0048">
        <w:rPr>
          <w:bCs/>
          <w:szCs w:val="28"/>
        </w:rPr>
        <w:t>од подготовки и проведения выборов депутатов Законодательного Собрания Краснодарского края шестого созыва</w:t>
      </w:r>
      <w:r w:rsidR="007A0048" w:rsidRPr="007A0048">
        <w:rPr>
          <w:szCs w:val="28"/>
        </w:rPr>
        <w:t xml:space="preserve"> </w:t>
      </w:r>
      <w:r w:rsidRPr="007A0048">
        <w:rPr>
          <w:szCs w:val="28"/>
        </w:rPr>
        <w:t>(приложение № 1).</w:t>
      </w:r>
    </w:p>
    <w:p w:rsidR="003C0931" w:rsidRDefault="003C0931" w:rsidP="007A004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2. Утвердить План мероприятий по реализации Концепции </w:t>
      </w:r>
      <w:r w:rsidR="007A0048" w:rsidRPr="007A0048">
        <w:rPr>
          <w:bCs/>
          <w:szCs w:val="28"/>
        </w:rPr>
        <w:t>информ</w:t>
      </w:r>
      <w:r w:rsidR="007A0048" w:rsidRPr="007A0048">
        <w:rPr>
          <w:bCs/>
          <w:szCs w:val="28"/>
        </w:rPr>
        <w:t>а</w:t>
      </w:r>
      <w:r w:rsidR="007A0048" w:rsidRPr="007A0048">
        <w:rPr>
          <w:bCs/>
          <w:szCs w:val="28"/>
        </w:rPr>
        <w:t>ционно-разъяснительной деятельности территориальной избирательной к</w:t>
      </w:r>
      <w:r w:rsidR="007A0048" w:rsidRPr="007A0048">
        <w:rPr>
          <w:bCs/>
          <w:szCs w:val="28"/>
        </w:rPr>
        <w:t>о</w:t>
      </w:r>
      <w:r w:rsidR="007A0048" w:rsidRPr="007A0048">
        <w:rPr>
          <w:bCs/>
          <w:szCs w:val="28"/>
        </w:rPr>
        <w:lastRenderedPageBreak/>
        <w:t>миссии Приморско-Ахтарская в пер</w:t>
      </w:r>
      <w:r w:rsidR="007A0048" w:rsidRPr="007A0048">
        <w:rPr>
          <w:bCs/>
          <w:szCs w:val="28"/>
        </w:rPr>
        <w:t>и</w:t>
      </w:r>
      <w:r w:rsidR="007A0048" w:rsidRPr="007A0048">
        <w:rPr>
          <w:bCs/>
          <w:szCs w:val="28"/>
        </w:rPr>
        <w:t>од подготовки и проведения выборов депутатов Законодательного Собрания Краснодарского края шестого созыва</w:t>
      </w:r>
      <w:r w:rsidR="007A0048" w:rsidRPr="007A0048">
        <w:rPr>
          <w:szCs w:val="28"/>
        </w:rPr>
        <w:t xml:space="preserve"> </w:t>
      </w:r>
      <w:r>
        <w:rPr>
          <w:szCs w:val="28"/>
        </w:rPr>
        <w:t>(приложение № 2).</w:t>
      </w:r>
    </w:p>
    <w:p w:rsidR="004217D0" w:rsidRDefault="003C0931" w:rsidP="004217D0">
      <w:pPr>
        <w:tabs>
          <w:tab w:val="left" w:pos="7088"/>
          <w:tab w:val="left" w:pos="7371"/>
        </w:tabs>
        <w:spacing w:line="360" w:lineRule="auto"/>
        <w:ind w:firstLine="720"/>
        <w:jc w:val="both"/>
      </w:pPr>
      <w:r>
        <w:t>3</w:t>
      </w:r>
      <w:r w:rsidRPr="003C0931">
        <w:t xml:space="preserve">. </w:t>
      </w:r>
      <w:r w:rsidR="004217D0">
        <w:t>Н</w:t>
      </w:r>
      <w:r w:rsidR="004217D0">
        <w:rPr>
          <w:szCs w:val="28"/>
        </w:rPr>
        <w:t xml:space="preserve">аправить </w:t>
      </w:r>
      <w:r w:rsidR="004217D0" w:rsidRPr="003C0931">
        <w:t>настоящее</w:t>
      </w:r>
      <w:r w:rsidR="004217D0">
        <w:t xml:space="preserve"> решение</w:t>
      </w:r>
      <w:r w:rsidR="004217D0">
        <w:rPr>
          <w:szCs w:val="28"/>
        </w:rPr>
        <w:t xml:space="preserve"> </w:t>
      </w:r>
      <w:r w:rsidR="004217D0">
        <w:t>до</w:t>
      </w:r>
      <w:r w:rsidR="004217D0">
        <w:rPr>
          <w:szCs w:val="28"/>
        </w:rPr>
        <w:t xml:space="preserve"> </w:t>
      </w:r>
      <w:r w:rsidR="007A0048">
        <w:rPr>
          <w:szCs w:val="28"/>
        </w:rPr>
        <w:t>01 июня</w:t>
      </w:r>
      <w:r w:rsidR="004217D0">
        <w:rPr>
          <w:szCs w:val="28"/>
        </w:rPr>
        <w:t xml:space="preserve"> 201</w:t>
      </w:r>
      <w:r w:rsidR="007A0048">
        <w:rPr>
          <w:szCs w:val="28"/>
        </w:rPr>
        <w:t>7</w:t>
      </w:r>
      <w:r w:rsidR="004217D0">
        <w:rPr>
          <w:szCs w:val="28"/>
        </w:rPr>
        <w:t xml:space="preserve"> года в избирател</w:t>
      </w:r>
      <w:r w:rsidR="004217D0">
        <w:rPr>
          <w:szCs w:val="28"/>
        </w:rPr>
        <w:t>ь</w:t>
      </w:r>
      <w:r w:rsidR="004217D0">
        <w:rPr>
          <w:szCs w:val="28"/>
        </w:rPr>
        <w:t>ную комиссию Краснодарского края</w:t>
      </w:r>
      <w:r w:rsidRPr="003C0931">
        <w:t>.</w:t>
      </w:r>
    </w:p>
    <w:p w:rsidR="004217D0" w:rsidRDefault="004217D0" w:rsidP="004217D0">
      <w:pPr>
        <w:tabs>
          <w:tab w:val="left" w:pos="7088"/>
          <w:tab w:val="left" w:pos="7371"/>
        </w:tabs>
        <w:spacing w:line="360" w:lineRule="auto"/>
        <w:ind w:firstLine="720"/>
        <w:jc w:val="both"/>
      </w:pPr>
      <w:r>
        <w:t xml:space="preserve">4. </w:t>
      </w:r>
      <w:r w:rsidRPr="004217D0">
        <w:rPr>
          <w:szCs w:val="28"/>
          <w:lang w:val="x-none" w:eastAsia="x-none"/>
        </w:rPr>
        <w:t xml:space="preserve">Разместить настоящее решение на сайте </w:t>
      </w:r>
      <w:r w:rsidRPr="004217D0">
        <w:rPr>
          <w:szCs w:val="28"/>
          <w:lang w:eastAsia="x-none"/>
        </w:rPr>
        <w:t>территориальной избир</w:t>
      </w:r>
      <w:r w:rsidRPr="004217D0">
        <w:rPr>
          <w:szCs w:val="28"/>
          <w:lang w:eastAsia="x-none"/>
        </w:rPr>
        <w:t>а</w:t>
      </w:r>
      <w:r w:rsidRPr="004217D0">
        <w:rPr>
          <w:szCs w:val="28"/>
          <w:lang w:eastAsia="x-none"/>
        </w:rPr>
        <w:t>тельной комиссии Приморско-Ахтарская</w:t>
      </w:r>
      <w:r w:rsidRPr="004217D0">
        <w:rPr>
          <w:szCs w:val="28"/>
          <w:lang w:val="x-none" w:eastAsia="x-none"/>
        </w:rPr>
        <w:t xml:space="preserve"> в информационно-телекоммуникационной сети «Интернет».</w:t>
      </w:r>
    </w:p>
    <w:p w:rsidR="004217D0" w:rsidRPr="004217D0" w:rsidRDefault="004217D0" w:rsidP="004217D0">
      <w:pPr>
        <w:spacing w:line="360" w:lineRule="auto"/>
        <w:ind w:firstLine="567"/>
        <w:jc w:val="both"/>
        <w:rPr>
          <w:szCs w:val="20"/>
        </w:rPr>
      </w:pPr>
      <w:r>
        <w:t xml:space="preserve">5. </w:t>
      </w:r>
      <w:proofErr w:type="gramStart"/>
      <w:r w:rsidRPr="004217D0">
        <w:rPr>
          <w:szCs w:val="20"/>
        </w:rPr>
        <w:t>Контроль за</w:t>
      </w:r>
      <w:proofErr w:type="gramEnd"/>
      <w:r w:rsidRPr="004217D0">
        <w:rPr>
          <w:szCs w:val="20"/>
        </w:rPr>
        <w:t xml:space="preserve"> выполнением </w:t>
      </w:r>
      <w:r>
        <w:rPr>
          <w:szCs w:val="20"/>
        </w:rPr>
        <w:t xml:space="preserve">пунктов 2 и 3 </w:t>
      </w:r>
      <w:r w:rsidRPr="004217D0">
        <w:rPr>
          <w:szCs w:val="20"/>
        </w:rPr>
        <w:t>настоящего решения возл</w:t>
      </w:r>
      <w:r w:rsidRPr="004217D0">
        <w:rPr>
          <w:szCs w:val="20"/>
        </w:rPr>
        <w:t>о</w:t>
      </w:r>
      <w:r w:rsidRPr="004217D0">
        <w:rPr>
          <w:szCs w:val="20"/>
        </w:rPr>
        <w:t xml:space="preserve">жить на секретаря </w:t>
      </w:r>
      <w:r w:rsidRPr="004217D0">
        <w:rPr>
          <w:rFonts w:cs="Tahoma"/>
          <w:szCs w:val="20"/>
        </w:rPr>
        <w:t xml:space="preserve">территориальной избирательной комиссией Приморско-Ахтарская В.Н. </w:t>
      </w:r>
      <w:proofErr w:type="spellStart"/>
      <w:r w:rsidRPr="004217D0">
        <w:rPr>
          <w:rFonts w:cs="Tahoma"/>
          <w:szCs w:val="20"/>
        </w:rPr>
        <w:t>Крушвиц</w:t>
      </w:r>
      <w:proofErr w:type="spellEnd"/>
      <w:r w:rsidRPr="004217D0">
        <w:rPr>
          <w:rFonts w:cs="Tahoma"/>
          <w:szCs w:val="20"/>
        </w:rPr>
        <w:t>.</w:t>
      </w:r>
    </w:p>
    <w:p w:rsidR="004217D0" w:rsidRPr="003C0931" w:rsidRDefault="004217D0" w:rsidP="004217D0">
      <w:pPr>
        <w:tabs>
          <w:tab w:val="left" w:pos="7088"/>
          <w:tab w:val="left" w:pos="7371"/>
        </w:tabs>
        <w:spacing w:line="360" w:lineRule="auto"/>
        <w:ind w:firstLine="720"/>
        <w:jc w:val="both"/>
      </w:pPr>
    </w:p>
    <w:p w:rsidR="00483F72" w:rsidRDefault="003C0931" w:rsidP="003C0931">
      <w:pPr>
        <w:jc w:val="both"/>
        <w:rPr>
          <w:szCs w:val="28"/>
        </w:rPr>
      </w:pPr>
      <w:r w:rsidRPr="003C0931">
        <w:rPr>
          <w:szCs w:val="28"/>
        </w:rPr>
        <w:t>Председатель</w:t>
      </w:r>
      <w:r w:rsidR="00483F72">
        <w:rPr>
          <w:szCs w:val="28"/>
        </w:rPr>
        <w:t xml:space="preserve"> </w:t>
      </w:r>
      <w:proofErr w:type="gramStart"/>
      <w:r w:rsidR="00483F72">
        <w:rPr>
          <w:szCs w:val="28"/>
        </w:rPr>
        <w:t>территориальной</w:t>
      </w:r>
      <w:proofErr w:type="gramEnd"/>
      <w:r w:rsidR="00483F72">
        <w:rPr>
          <w:szCs w:val="28"/>
        </w:rPr>
        <w:t xml:space="preserve"> </w:t>
      </w:r>
    </w:p>
    <w:p w:rsidR="00483F72" w:rsidRDefault="00483F72" w:rsidP="003C0931">
      <w:pPr>
        <w:jc w:val="both"/>
        <w:rPr>
          <w:szCs w:val="28"/>
        </w:rPr>
      </w:pPr>
      <w:r>
        <w:rPr>
          <w:szCs w:val="28"/>
        </w:rPr>
        <w:t xml:space="preserve">избирательной комиссии </w:t>
      </w:r>
    </w:p>
    <w:p w:rsidR="003C0931" w:rsidRPr="003C0931" w:rsidRDefault="00483F72" w:rsidP="003C0931">
      <w:pPr>
        <w:jc w:val="both"/>
        <w:rPr>
          <w:szCs w:val="28"/>
        </w:rPr>
      </w:pPr>
      <w:r>
        <w:rPr>
          <w:szCs w:val="28"/>
        </w:rPr>
        <w:t>Приморско-Ахтарская</w:t>
      </w:r>
      <w:r w:rsidR="003C0931" w:rsidRPr="003C0931">
        <w:rPr>
          <w:szCs w:val="28"/>
        </w:rPr>
        <w:tab/>
      </w:r>
      <w:r w:rsidR="003C0931" w:rsidRPr="003C0931">
        <w:rPr>
          <w:szCs w:val="28"/>
        </w:rPr>
        <w:tab/>
      </w:r>
      <w:r w:rsidR="003C0931" w:rsidRPr="003C0931">
        <w:rPr>
          <w:szCs w:val="28"/>
        </w:rPr>
        <w:tab/>
      </w:r>
      <w:r w:rsidR="003C0931" w:rsidRPr="003C0931">
        <w:rPr>
          <w:szCs w:val="28"/>
        </w:rPr>
        <w:tab/>
      </w:r>
      <w:r w:rsidR="003C0931" w:rsidRPr="003C0931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C0931" w:rsidRPr="003C0931">
        <w:rPr>
          <w:szCs w:val="28"/>
        </w:rPr>
        <w:t xml:space="preserve">Н.В. </w:t>
      </w:r>
      <w:proofErr w:type="spellStart"/>
      <w:r w:rsidR="003C0931" w:rsidRPr="003C0931">
        <w:rPr>
          <w:szCs w:val="28"/>
        </w:rPr>
        <w:t>Гуже</w:t>
      </w:r>
      <w:r w:rsidR="003C0931" w:rsidRPr="003C0931">
        <w:rPr>
          <w:szCs w:val="28"/>
        </w:rPr>
        <w:t>в</w:t>
      </w:r>
      <w:r w:rsidR="003C0931" w:rsidRPr="003C0931">
        <w:rPr>
          <w:szCs w:val="28"/>
        </w:rPr>
        <w:t>ская</w:t>
      </w:r>
      <w:proofErr w:type="spellEnd"/>
    </w:p>
    <w:p w:rsidR="003C0931" w:rsidRPr="003C0931" w:rsidRDefault="003C0931" w:rsidP="003C0931">
      <w:pPr>
        <w:jc w:val="both"/>
        <w:rPr>
          <w:szCs w:val="28"/>
        </w:rPr>
      </w:pPr>
    </w:p>
    <w:p w:rsidR="00483F72" w:rsidRDefault="003C0931" w:rsidP="00483F72">
      <w:pPr>
        <w:jc w:val="both"/>
        <w:rPr>
          <w:szCs w:val="28"/>
        </w:rPr>
      </w:pPr>
      <w:r w:rsidRPr="003C0931">
        <w:rPr>
          <w:szCs w:val="28"/>
        </w:rPr>
        <w:t>Секретарь</w:t>
      </w:r>
      <w:r w:rsidRPr="003C0931">
        <w:rPr>
          <w:szCs w:val="28"/>
        </w:rPr>
        <w:tab/>
      </w:r>
      <w:proofErr w:type="gramStart"/>
      <w:r w:rsidR="00483F72">
        <w:rPr>
          <w:szCs w:val="28"/>
        </w:rPr>
        <w:t>территориальной</w:t>
      </w:r>
      <w:proofErr w:type="gramEnd"/>
      <w:r w:rsidR="00483F72">
        <w:rPr>
          <w:szCs w:val="28"/>
        </w:rPr>
        <w:t xml:space="preserve"> </w:t>
      </w:r>
    </w:p>
    <w:p w:rsidR="00483F72" w:rsidRDefault="00483F72" w:rsidP="00483F72">
      <w:pPr>
        <w:jc w:val="both"/>
        <w:rPr>
          <w:szCs w:val="28"/>
        </w:rPr>
      </w:pPr>
      <w:r>
        <w:rPr>
          <w:szCs w:val="28"/>
        </w:rPr>
        <w:t xml:space="preserve">избирательной комиссии </w:t>
      </w:r>
    </w:p>
    <w:p w:rsidR="003C0931" w:rsidRPr="003C0931" w:rsidRDefault="00483F72" w:rsidP="00483F72">
      <w:pPr>
        <w:jc w:val="both"/>
        <w:rPr>
          <w:szCs w:val="28"/>
        </w:rPr>
      </w:pPr>
      <w:r>
        <w:rPr>
          <w:szCs w:val="28"/>
        </w:rPr>
        <w:t>Приморско-Ахтарская</w:t>
      </w:r>
      <w:r w:rsidR="003C0931" w:rsidRPr="003C0931">
        <w:rPr>
          <w:szCs w:val="28"/>
        </w:rPr>
        <w:tab/>
      </w:r>
      <w:r w:rsidR="003C0931" w:rsidRPr="003C0931">
        <w:rPr>
          <w:szCs w:val="28"/>
        </w:rPr>
        <w:tab/>
      </w:r>
      <w:r w:rsidR="003C0931" w:rsidRPr="003C0931">
        <w:rPr>
          <w:szCs w:val="28"/>
        </w:rPr>
        <w:tab/>
      </w:r>
      <w:r w:rsidR="003C0931" w:rsidRPr="003C0931">
        <w:rPr>
          <w:szCs w:val="28"/>
        </w:rPr>
        <w:tab/>
      </w:r>
      <w:r w:rsidR="003C0931" w:rsidRPr="003C0931">
        <w:rPr>
          <w:szCs w:val="28"/>
        </w:rPr>
        <w:tab/>
      </w:r>
      <w:r w:rsidR="003C0931" w:rsidRPr="003C0931">
        <w:rPr>
          <w:szCs w:val="28"/>
        </w:rPr>
        <w:tab/>
      </w:r>
      <w:r w:rsidR="003C0931" w:rsidRPr="003C0931">
        <w:rPr>
          <w:szCs w:val="28"/>
        </w:rPr>
        <w:tab/>
      </w:r>
      <w:bookmarkStart w:id="0" w:name="_GoBack"/>
      <w:bookmarkEnd w:id="0"/>
      <w:r w:rsidR="003C0931" w:rsidRPr="003C0931">
        <w:rPr>
          <w:szCs w:val="28"/>
        </w:rPr>
        <w:t xml:space="preserve">В.Н. </w:t>
      </w:r>
      <w:proofErr w:type="spellStart"/>
      <w:r w:rsidR="003C0931" w:rsidRPr="003C0931">
        <w:rPr>
          <w:szCs w:val="28"/>
        </w:rPr>
        <w:t>Кр</w:t>
      </w:r>
      <w:r w:rsidR="003C0931" w:rsidRPr="003C0931">
        <w:rPr>
          <w:szCs w:val="28"/>
        </w:rPr>
        <w:t>у</w:t>
      </w:r>
      <w:r w:rsidR="003C0931" w:rsidRPr="003C0931">
        <w:rPr>
          <w:szCs w:val="28"/>
        </w:rPr>
        <w:t>швиц</w:t>
      </w:r>
      <w:proofErr w:type="spellEnd"/>
    </w:p>
    <w:p w:rsidR="00685C45" w:rsidRDefault="003C0931" w:rsidP="003C0931">
      <w:pPr>
        <w:rPr>
          <w:b/>
          <w:sz w:val="32"/>
        </w:rPr>
      </w:pPr>
      <w:r w:rsidRPr="003C0931">
        <w:rPr>
          <w:szCs w:val="28"/>
        </w:rPr>
        <w:br w:type="page"/>
      </w:r>
    </w:p>
    <w:p w:rsidR="00D21F32" w:rsidRDefault="00D21F32" w:rsidP="00E54E15">
      <w:pPr>
        <w:pStyle w:val="a3"/>
        <w:tabs>
          <w:tab w:val="clear" w:pos="4677"/>
          <w:tab w:val="clear" w:pos="9355"/>
          <w:tab w:val="center" w:pos="9356"/>
        </w:tabs>
        <w:ind w:left="4536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E54E15" w:rsidRDefault="00E54E15" w:rsidP="00E54E15">
      <w:pPr>
        <w:pStyle w:val="a3"/>
        <w:tabs>
          <w:tab w:val="clear" w:pos="4677"/>
          <w:tab w:val="clear" w:pos="9355"/>
          <w:tab w:val="center" w:pos="9356"/>
        </w:tabs>
        <w:ind w:left="4536"/>
        <w:rPr>
          <w:szCs w:val="28"/>
        </w:rPr>
      </w:pPr>
    </w:p>
    <w:p w:rsidR="00E54E15" w:rsidRDefault="00E54E15" w:rsidP="00E54E15">
      <w:pPr>
        <w:pStyle w:val="a3"/>
        <w:tabs>
          <w:tab w:val="clear" w:pos="4677"/>
          <w:tab w:val="clear" w:pos="9355"/>
          <w:tab w:val="center" w:pos="9356"/>
        </w:tabs>
        <w:ind w:left="4536"/>
        <w:rPr>
          <w:szCs w:val="28"/>
        </w:rPr>
      </w:pPr>
      <w:r>
        <w:rPr>
          <w:szCs w:val="28"/>
        </w:rPr>
        <w:t>УТВЕРЖДЕН</w:t>
      </w:r>
      <w:r w:rsidR="004217D0">
        <w:rPr>
          <w:szCs w:val="28"/>
        </w:rPr>
        <w:t>О</w:t>
      </w:r>
    </w:p>
    <w:p w:rsidR="0067129F" w:rsidRDefault="0067129F" w:rsidP="00E54E15">
      <w:pPr>
        <w:pStyle w:val="a3"/>
        <w:tabs>
          <w:tab w:val="clear" w:pos="4677"/>
          <w:tab w:val="clear" w:pos="9355"/>
          <w:tab w:val="center" w:pos="9356"/>
        </w:tabs>
        <w:ind w:left="4536"/>
        <w:rPr>
          <w:szCs w:val="28"/>
        </w:rPr>
      </w:pPr>
      <w:r>
        <w:rPr>
          <w:szCs w:val="28"/>
        </w:rPr>
        <w:t>решением</w:t>
      </w:r>
      <w:r w:rsidR="00D21F32">
        <w:rPr>
          <w:szCs w:val="28"/>
        </w:rPr>
        <w:t xml:space="preserve">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D21F32" w:rsidRDefault="00D21F32" w:rsidP="00E54E15">
      <w:pPr>
        <w:pStyle w:val="a3"/>
        <w:tabs>
          <w:tab w:val="clear" w:pos="4677"/>
          <w:tab w:val="clear" w:pos="9355"/>
          <w:tab w:val="center" w:pos="9356"/>
        </w:tabs>
        <w:ind w:left="4536"/>
        <w:rPr>
          <w:szCs w:val="28"/>
        </w:rPr>
      </w:pPr>
      <w:r>
        <w:rPr>
          <w:szCs w:val="28"/>
        </w:rPr>
        <w:t>избирательной</w:t>
      </w:r>
      <w:r w:rsidR="0067129F">
        <w:rPr>
          <w:szCs w:val="28"/>
        </w:rPr>
        <w:t xml:space="preserve"> комиссии</w:t>
      </w:r>
    </w:p>
    <w:p w:rsidR="00D21F32" w:rsidRDefault="0067129F" w:rsidP="00E54E15">
      <w:pPr>
        <w:pStyle w:val="a3"/>
        <w:tabs>
          <w:tab w:val="clear" w:pos="4677"/>
          <w:tab w:val="clear" w:pos="9355"/>
          <w:tab w:val="center" w:pos="9356"/>
        </w:tabs>
        <w:ind w:left="4536"/>
        <w:rPr>
          <w:szCs w:val="28"/>
        </w:rPr>
      </w:pPr>
      <w:r>
        <w:rPr>
          <w:szCs w:val="28"/>
        </w:rPr>
        <w:t>Приморско-Ахтарская</w:t>
      </w:r>
    </w:p>
    <w:p w:rsidR="00D21F32" w:rsidRDefault="00D363ED" w:rsidP="007A0048">
      <w:pPr>
        <w:autoSpaceDE w:val="0"/>
        <w:spacing w:line="276" w:lineRule="auto"/>
        <w:ind w:left="4536"/>
        <w:rPr>
          <w:szCs w:val="28"/>
        </w:rPr>
      </w:pPr>
      <w:r>
        <w:rPr>
          <w:szCs w:val="28"/>
        </w:rPr>
        <w:t xml:space="preserve">от </w:t>
      </w:r>
      <w:r w:rsidR="0067129F">
        <w:rPr>
          <w:szCs w:val="28"/>
        </w:rPr>
        <w:t>1</w:t>
      </w:r>
      <w:r w:rsidR="007A0048">
        <w:rPr>
          <w:szCs w:val="28"/>
        </w:rPr>
        <w:t>5</w:t>
      </w:r>
      <w:r w:rsidR="00E54E15">
        <w:rPr>
          <w:szCs w:val="28"/>
        </w:rPr>
        <w:t> </w:t>
      </w:r>
      <w:r w:rsidR="0067129F">
        <w:rPr>
          <w:szCs w:val="28"/>
        </w:rPr>
        <w:t>ма</w:t>
      </w:r>
      <w:r w:rsidR="007A0048">
        <w:rPr>
          <w:szCs w:val="28"/>
        </w:rPr>
        <w:t>я</w:t>
      </w:r>
      <w:r>
        <w:rPr>
          <w:szCs w:val="28"/>
        </w:rPr>
        <w:t xml:space="preserve"> 201</w:t>
      </w:r>
      <w:r w:rsidR="007A0048">
        <w:rPr>
          <w:szCs w:val="28"/>
        </w:rPr>
        <w:t>7</w:t>
      </w:r>
      <w:r>
        <w:rPr>
          <w:szCs w:val="28"/>
        </w:rPr>
        <w:t xml:space="preserve"> г. № </w:t>
      </w:r>
      <w:r w:rsidR="007A0048">
        <w:rPr>
          <w:szCs w:val="28"/>
        </w:rPr>
        <w:t>30</w:t>
      </w:r>
      <w:r w:rsidR="0067129F">
        <w:rPr>
          <w:szCs w:val="28"/>
        </w:rPr>
        <w:t xml:space="preserve"> </w:t>
      </w:r>
      <w:r w:rsidR="00E54E15">
        <w:rPr>
          <w:szCs w:val="28"/>
        </w:rPr>
        <w:t>/</w:t>
      </w:r>
      <w:r w:rsidR="0067129F">
        <w:rPr>
          <w:szCs w:val="28"/>
        </w:rPr>
        <w:t xml:space="preserve"> </w:t>
      </w:r>
      <w:r w:rsidR="007A0048">
        <w:rPr>
          <w:szCs w:val="28"/>
        </w:rPr>
        <w:t>194</w:t>
      </w:r>
    </w:p>
    <w:p w:rsidR="00D21F32" w:rsidRDefault="00D21F32" w:rsidP="00D21F32">
      <w:pPr>
        <w:autoSpaceDE w:val="0"/>
        <w:spacing w:line="276" w:lineRule="auto"/>
        <w:jc w:val="right"/>
        <w:rPr>
          <w:szCs w:val="28"/>
        </w:rPr>
      </w:pPr>
    </w:p>
    <w:p w:rsidR="009908ED" w:rsidRDefault="009908ED" w:rsidP="009908ED">
      <w:pPr>
        <w:rPr>
          <w:b/>
          <w:bCs/>
          <w:szCs w:val="28"/>
        </w:rPr>
      </w:pPr>
      <w:r>
        <w:rPr>
          <w:b/>
          <w:bCs/>
          <w:szCs w:val="28"/>
        </w:rPr>
        <w:t xml:space="preserve">Концепция информационно-разъяснительной деятельности </w:t>
      </w:r>
    </w:p>
    <w:p w:rsidR="009908ED" w:rsidRDefault="007A0048" w:rsidP="009908ED">
      <w:pPr>
        <w:rPr>
          <w:b/>
          <w:bCs/>
          <w:szCs w:val="28"/>
        </w:rPr>
      </w:pPr>
      <w:r>
        <w:rPr>
          <w:b/>
          <w:bCs/>
          <w:szCs w:val="28"/>
        </w:rPr>
        <w:t xml:space="preserve">территориальной </w:t>
      </w:r>
      <w:r w:rsidR="009908ED">
        <w:rPr>
          <w:b/>
          <w:bCs/>
          <w:szCs w:val="28"/>
        </w:rPr>
        <w:t xml:space="preserve">избирательной комиссии </w:t>
      </w:r>
      <w:r>
        <w:rPr>
          <w:b/>
          <w:bCs/>
          <w:szCs w:val="28"/>
        </w:rPr>
        <w:t>Приморско-Ахтарская</w:t>
      </w:r>
      <w:r w:rsidR="009908ED">
        <w:rPr>
          <w:b/>
          <w:bCs/>
          <w:szCs w:val="28"/>
        </w:rPr>
        <w:t xml:space="preserve"> </w:t>
      </w:r>
    </w:p>
    <w:p w:rsidR="009908ED" w:rsidRDefault="009908ED" w:rsidP="009908ED">
      <w:pPr>
        <w:rPr>
          <w:b/>
        </w:rPr>
      </w:pPr>
      <w:r>
        <w:rPr>
          <w:b/>
          <w:bCs/>
          <w:szCs w:val="28"/>
        </w:rPr>
        <w:t xml:space="preserve">в период подготовки и проведения выборов </w:t>
      </w:r>
      <w:r w:rsidRPr="00BE005A">
        <w:rPr>
          <w:b/>
        </w:rPr>
        <w:t xml:space="preserve">депутатов </w:t>
      </w:r>
    </w:p>
    <w:p w:rsidR="009908ED" w:rsidRPr="00FA504A" w:rsidRDefault="009908ED" w:rsidP="009908ED">
      <w:pPr>
        <w:rPr>
          <w:b/>
        </w:rPr>
      </w:pPr>
      <w:r w:rsidRPr="00BE005A">
        <w:rPr>
          <w:b/>
        </w:rPr>
        <w:t>Законодательного Собрания</w:t>
      </w:r>
      <w:r>
        <w:rPr>
          <w:b/>
        </w:rPr>
        <w:t xml:space="preserve"> Краснодарского края шестого созыва</w:t>
      </w:r>
    </w:p>
    <w:p w:rsidR="009908ED" w:rsidRDefault="009908ED" w:rsidP="009908ED">
      <w:pPr>
        <w:rPr>
          <w:b/>
          <w:szCs w:val="28"/>
        </w:rPr>
      </w:pPr>
    </w:p>
    <w:p w:rsidR="009908ED" w:rsidRDefault="009908ED" w:rsidP="009908ED">
      <w:pPr>
        <w:pStyle w:val="1"/>
        <w:spacing w:before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и проведение избирательной кампании по выборам депут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тов Законодательного Собрания </w:t>
      </w:r>
      <w:r>
        <w:rPr>
          <w:rFonts w:ascii="Times New Roman" w:hAnsi="Times New Roman"/>
          <w:sz w:val="28"/>
          <w:szCs w:val="28"/>
        </w:rPr>
        <w:t>Краснодарского края шестого созыва</w:t>
      </w:r>
      <w:r>
        <w:rPr>
          <w:rFonts w:ascii="Times New Roman" w:hAnsi="Times New Roman"/>
          <w:sz w:val="28"/>
        </w:rPr>
        <w:t xml:space="preserve"> пре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полагает осуществление широкого комплекса информационно-разъяснительных мероприятий для различных категорий участников выб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ров. </w:t>
      </w:r>
    </w:p>
    <w:p w:rsidR="009908ED" w:rsidRDefault="009908ED" w:rsidP="009908E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целях полного и достоверного информирования избирателей о подг</w:t>
      </w:r>
      <w:r>
        <w:rPr>
          <w:szCs w:val="28"/>
        </w:rPr>
        <w:t>о</w:t>
      </w:r>
      <w:r>
        <w:rPr>
          <w:szCs w:val="28"/>
        </w:rPr>
        <w:t xml:space="preserve">товке и проведении выборов </w:t>
      </w:r>
      <w:r>
        <w:t xml:space="preserve">депутатов Законодательного Собрания </w:t>
      </w:r>
      <w:r>
        <w:rPr>
          <w:szCs w:val="28"/>
        </w:rPr>
        <w:t>Красн</w:t>
      </w:r>
      <w:r>
        <w:rPr>
          <w:szCs w:val="28"/>
        </w:rPr>
        <w:t>о</w:t>
      </w:r>
      <w:r>
        <w:rPr>
          <w:szCs w:val="28"/>
        </w:rPr>
        <w:t>дарского края шестого созыва, сроках и порядке совершения избирательных действий, кандидатах и избирательных объединениях, участвующих в выб</w:t>
      </w:r>
      <w:r>
        <w:rPr>
          <w:szCs w:val="28"/>
        </w:rPr>
        <w:t>о</w:t>
      </w:r>
      <w:r>
        <w:rPr>
          <w:szCs w:val="28"/>
        </w:rPr>
        <w:t xml:space="preserve">рах, необходим комплексный подход к реализации </w:t>
      </w:r>
      <w:r w:rsidR="007A0048">
        <w:rPr>
          <w:szCs w:val="28"/>
        </w:rPr>
        <w:t xml:space="preserve">территориальной </w:t>
      </w:r>
      <w:r>
        <w:rPr>
          <w:szCs w:val="28"/>
        </w:rPr>
        <w:t>избир</w:t>
      </w:r>
      <w:r>
        <w:rPr>
          <w:szCs w:val="28"/>
        </w:rPr>
        <w:t>а</w:t>
      </w:r>
      <w:r>
        <w:rPr>
          <w:szCs w:val="28"/>
        </w:rPr>
        <w:t xml:space="preserve">тельной комиссией </w:t>
      </w:r>
      <w:r w:rsidR="007A0048">
        <w:rPr>
          <w:szCs w:val="28"/>
        </w:rPr>
        <w:t>Приморско-Ахтарская</w:t>
      </w:r>
      <w:r>
        <w:rPr>
          <w:szCs w:val="28"/>
        </w:rPr>
        <w:t xml:space="preserve"> полномочий по  информационно-разъяснительной д</w:t>
      </w:r>
      <w:r>
        <w:rPr>
          <w:szCs w:val="28"/>
        </w:rPr>
        <w:t>е</w:t>
      </w:r>
      <w:r>
        <w:rPr>
          <w:szCs w:val="28"/>
        </w:rPr>
        <w:t>ятельности.</w:t>
      </w:r>
    </w:p>
    <w:p w:rsidR="009908ED" w:rsidRDefault="009908ED" w:rsidP="009908E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Для достижения этих целей разработана Концепция информационно-разъяснительной деятельности </w:t>
      </w:r>
      <w:r w:rsidR="007A0048">
        <w:rPr>
          <w:szCs w:val="28"/>
        </w:rPr>
        <w:t>территориальной избир</w:t>
      </w:r>
      <w:r w:rsidR="007A0048">
        <w:rPr>
          <w:szCs w:val="28"/>
        </w:rPr>
        <w:t>а</w:t>
      </w:r>
      <w:r w:rsidR="007A0048">
        <w:rPr>
          <w:szCs w:val="28"/>
        </w:rPr>
        <w:t xml:space="preserve">тельной комиссией Приморско-Ахтарская </w:t>
      </w:r>
      <w:r>
        <w:rPr>
          <w:szCs w:val="28"/>
        </w:rPr>
        <w:t xml:space="preserve">в период подготовки и проведения выборов </w:t>
      </w:r>
      <w:r>
        <w:t>депутатов Законодательного С</w:t>
      </w:r>
      <w:r>
        <w:t>о</w:t>
      </w:r>
      <w:r>
        <w:t>брания Краснодарского края шестого созыва</w:t>
      </w:r>
      <w:r>
        <w:rPr>
          <w:szCs w:val="28"/>
        </w:rPr>
        <w:t xml:space="preserve"> (далее – Концепция). </w:t>
      </w:r>
    </w:p>
    <w:p w:rsidR="009908ED" w:rsidRDefault="009908ED" w:rsidP="009908E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Концепция представляет собой увязанный по целям, задачам и срокам исполнения комплекс информационных, разъяснительных, организационных и иных мероприятий, направленных на обеспечение проведения избирател</w:t>
      </w:r>
      <w:r>
        <w:rPr>
          <w:szCs w:val="28"/>
        </w:rPr>
        <w:t>ь</w:t>
      </w:r>
      <w:r>
        <w:rPr>
          <w:szCs w:val="28"/>
        </w:rPr>
        <w:lastRenderedPageBreak/>
        <w:t xml:space="preserve">ной кампании по выборам </w:t>
      </w:r>
      <w:r>
        <w:t>депутатов Законодательного Собрания Краснода</w:t>
      </w:r>
      <w:r>
        <w:t>р</w:t>
      </w:r>
      <w:r>
        <w:t>ского края шестого созыва (прилагается)</w:t>
      </w:r>
      <w:r>
        <w:rPr>
          <w:szCs w:val="28"/>
        </w:rPr>
        <w:t>.</w:t>
      </w:r>
    </w:p>
    <w:p w:rsidR="009908ED" w:rsidRDefault="009908ED" w:rsidP="009908E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Основными задачами, которые необходимо решить в процессе реал</w:t>
      </w:r>
      <w:r>
        <w:rPr>
          <w:szCs w:val="28"/>
        </w:rPr>
        <w:t>и</w:t>
      </w:r>
      <w:r>
        <w:rPr>
          <w:szCs w:val="28"/>
        </w:rPr>
        <w:t>зации Концепции, являются:</w:t>
      </w:r>
    </w:p>
    <w:p w:rsidR="009908ED" w:rsidRDefault="009908ED" w:rsidP="009908E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повышение </w:t>
      </w:r>
      <w:proofErr w:type="spellStart"/>
      <w:r>
        <w:rPr>
          <w:szCs w:val="28"/>
        </w:rPr>
        <w:t>электорально</w:t>
      </w:r>
      <w:proofErr w:type="spellEnd"/>
      <w:r>
        <w:rPr>
          <w:szCs w:val="28"/>
        </w:rPr>
        <w:t>-правовой культуры избирателей, кандидатов, организаторов выборов, представителей региональных отделений политич</w:t>
      </w:r>
      <w:r>
        <w:rPr>
          <w:szCs w:val="28"/>
        </w:rPr>
        <w:t>е</w:t>
      </w:r>
      <w:r>
        <w:rPr>
          <w:szCs w:val="28"/>
        </w:rPr>
        <w:t>ский партий, общественных организаций, иных участников избирательного процесса;</w:t>
      </w:r>
    </w:p>
    <w:p w:rsidR="009908ED" w:rsidRDefault="009908ED" w:rsidP="009908E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разработка, изготовление и распространение информационно-разъяснительных материалов, в том числе через средства массовой информ</w:t>
      </w:r>
      <w:r>
        <w:rPr>
          <w:szCs w:val="28"/>
        </w:rPr>
        <w:t>а</w:t>
      </w:r>
      <w:r>
        <w:rPr>
          <w:szCs w:val="28"/>
        </w:rPr>
        <w:t>ции;</w:t>
      </w:r>
    </w:p>
    <w:p w:rsidR="009908ED" w:rsidRDefault="009908ED" w:rsidP="009908E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обеспечение организаторов выборов необходимыми информационно-методическими материалами; </w:t>
      </w:r>
    </w:p>
    <w:p w:rsidR="009908ED" w:rsidRDefault="009908ED" w:rsidP="009908E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использование современных информационных технологий при подг</w:t>
      </w:r>
      <w:r>
        <w:rPr>
          <w:szCs w:val="28"/>
        </w:rPr>
        <w:t>о</w:t>
      </w:r>
      <w:r>
        <w:rPr>
          <w:szCs w:val="28"/>
        </w:rPr>
        <w:t>товке и проведении выборов;</w:t>
      </w:r>
    </w:p>
    <w:p w:rsidR="009908ED" w:rsidRDefault="009908ED" w:rsidP="009908E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создание эффективной системы взаимодействия с участниками реал</w:t>
      </w:r>
      <w:r>
        <w:rPr>
          <w:szCs w:val="28"/>
        </w:rPr>
        <w:t>и</w:t>
      </w:r>
      <w:r>
        <w:rPr>
          <w:szCs w:val="28"/>
        </w:rPr>
        <w:t xml:space="preserve">зации Концепции, в особенности с </w:t>
      </w:r>
      <w:r w:rsidR="007A0048">
        <w:rPr>
          <w:szCs w:val="28"/>
        </w:rPr>
        <w:t>участковыми</w:t>
      </w:r>
      <w:r>
        <w:rPr>
          <w:szCs w:val="28"/>
        </w:rPr>
        <w:t xml:space="preserve"> избирательными комисси</w:t>
      </w:r>
      <w:r>
        <w:rPr>
          <w:szCs w:val="28"/>
        </w:rPr>
        <w:t>я</w:t>
      </w:r>
      <w:r>
        <w:rPr>
          <w:szCs w:val="28"/>
        </w:rPr>
        <w:t>ми и средствами массовой информации.</w:t>
      </w:r>
    </w:p>
    <w:p w:rsidR="009908ED" w:rsidRPr="00AF3889" w:rsidRDefault="009908ED" w:rsidP="009908ED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AF3889">
        <w:rPr>
          <w:color w:val="000000" w:themeColor="text1"/>
          <w:szCs w:val="28"/>
        </w:rPr>
        <w:t>Мероприятия Концепции распределены по двум основным разделам:</w:t>
      </w:r>
    </w:p>
    <w:p w:rsidR="009908ED" w:rsidRPr="00AF3889" w:rsidRDefault="009908ED" w:rsidP="009908ED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AF3889">
        <w:rPr>
          <w:color w:val="000000" w:themeColor="text1"/>
          <w:szCs w:val="28"/>
        </w:rPr>
        <w:t>организационно-методические мероприятия;</w:t>
      </w:r>
    </w:p>
    <w:p w:rsidR="009908ED" w:rsidRPr="00AF3889" w:rsidRDefault="009908ED" w:rsidP="009908ED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AF3889">
        <w:rPr>
          <w:color w:val="000000" w:themeColor="text1"/>
          <w:szCs w:val="28"/>
        </w:rPr>
        <w:t>использование наружных средств информирования, средств массовой информации, современных информационных технологий для информиров</w:t>
      </w:r>
      <w:r w:rsidRPr="00AF3889">
        <w:rPr>
          <w:color w:val="000000" w:themeColor="text1"/>
          <w:szCs w:val="28"/>
        </w:rPr>
        <w:t>а</w:t>
      </w:r>
      <w:r w:rsidRPr="00AF3889">
        <w:rPr>
          <w:color w:val="000000" w:themeColor="text1"/>
          <w:szCs w:val="28"/>
        </w:rPr>
        <w:t>ния избирателей.</w:t>
      </w:r>
    </w:p>
    <w:p w:rsidR="009908ED" w:rsidRDefault="009908ED" w:rsidP="009908E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рамках первого направления планируется проведение серии орган</w:t>
      </w:r>
      <w:r>
        <w:rPr>
          <w:szCs w:val="28"/>
        </w:rPr>
        <w:t>и</w:t>
      </w:r>
      <w:r>
        <w:rPr>
          <w:szCs w:val="28"/>
        </w:rPr>
        <w:t>зационных и информационно-разъяснительных мероприятий для различных категорий участников избирательного процесса в форме семинаров, совещ</w:t>
      </w:r>
      <w:r>
        <w:rPr>
          <w:szCs w:val="28"/>
        </w:rPr>
        <w:t>а</w:t>
      </w:r>
      <w:r>
        <w:rPr>
          <w:szCs w:val="28"/>
        </w:rPr>
        <w:t>ний, заседаний «круглых столов», а также заседаний молодежн</w:t>
      </w:r>
      <w:r w:rsidR="007A0048">
        <w:rPr>
          <w:szCs w:val="28"/>
        </w:rPr>
        <w:t>ого</w:t>
      </w:r>
      <w:r>
        <w:rPr>
          <w:szCs w:val="28"/>
        </w:rPr>
        <w:t xml:space="preserve"> политич</w:t>
      </w:r>
      <w:r>
        <w:rPr>
          <w:szCs w:val="28"/>
        </w:rPr>
        <w:t>е</w:t>
      </w:r>
      <w:r>
        <w:rPr>
          <w:szCs w:val="28"/>
        </w:rPr>
        <w:t>ск</w:t>
      </w:r>
      <w:r w:rsidR="007A0048">
        <w:rPr>
          <w:szCs w:val="28"/>
        </w:rPr>
        <w:t>ого</w:t>
      </w:r>
      <w:r>
        <w:rPr>
          <w:szCs w:val="28"/>
        </w:rPr>
        <w:t xml:space="preserve"> клуб</w:t>
      </w:r>
      <w:r w:rsidR="007A0048">
        <w:rPr>
          <w:szCs w:val="28"/>
        </w:rPr>
        <w:t>а</w:t>
      </w:r>
      <w:r>
        <w:rPr>
          <w:szCs w:val="28"/>
        </w:rPr>
        <w:t xml:space="preserve">, выставок и других мероприятий. </w:t>
      </w:r>
    </w:p>
    <w:p w:rsidR="009908ED" w:rsidRDefault="009908ED" w:rsidP="009908E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Направление также предусматривает ведение постоянной новостной работы – проведение интервью председателя и членов </w:t>
      </w:r>
      <w:r w:rsidR="007A0048">
        <w:rPr>
          <w:szCs w:val="28"/>
        </w:rPr>
        <w:t xml:space="preserve">территориальной </w:t>
      </w:r>
      <w:r>
        <w:rPr>
          <w:szCs w:val="28"/>
        </w:rPr>
        <w:t>и</w:t>
      </w:r>
      <w:r>
        <w:rPr>
          <w:szCs w:val="28"/>
        </w:rPr>
        <w:t>з</w:t>
      </w:r>
      <w:r>
        <w:rPr>
          <w:szCs w:val="28"/>
        </w:rPr>
        <w:t xml:space="preserve">бирательной комиссии </w:t>
      </w:r>
      <w:r w:rsidR="007A0048">
        <w:rPr>
          <w:szCs w:val="28"/>
        </w:rPr>
        <w:t>Приморско-Ахтарская.</w:t>
      </w:r>
      <w:r>
        <w:rPr>
          <w:szCs w:val="28"/>
        </w:rPr>
        <w:t xml:space="preserve"> </w:t>
      </w:r>
    </w:p>
    <w:p w:rsidR="009908ED" w:rsidRDefault="009908ED" w:rsidP="009908E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Отдельное внимание уделяется обучению организаторов выборов. </w:t>
      </w:r>
    </w:p>
    <w:p w:rsidR="009908ED" w:rsidRDefault="009908ED" w:rsidP="009908ED">
      <w:pPr>
        <w:spacing w:line="360" w:lineRule="auto"/>
        <w:ind w:firstLine="709"/>
        <w:jc w:val="both"/>
        <w:rPr>
          <w:i/>
          <w:szCs w:val="28"/>
        </w:rPr>
      </w:pPr>
      <w:r>
        <w:rPr>
          <w:szCs w:val="28"/>
        </w:rPr>
        <w:t xml:space="preserve">Важным направлением является обеспечение </w:t>
      </w:r>
      <w:r w:rsidR="007A0048">
        <w:rPr>
          <w:szCs w:val="28"/>
        </w:rPr>
        <w:t xml:space="preserve">участковых </w:t>
      </w:r>
      <w:r>
        <w:rPr>
          <w:szCs w:val="28"/>
        </w:rPr>
        <w:t>избирател</w:t>
      </w:r>
      <w:r>
        <w:rPr>
          <w:szCs w:val="28"/>
        </w:rPr>
        <w:t>ь</w:t>
      </w:r>
      <w:r>
        <w:rPr>
          <w:szCs w:val="28"/>
        </w:rPr>
        <w:t>ных комиссий необходимой печатной продукцией, а также информационно-методическое обеспечение избирательного процесса</w:t>
      </w:r>
      <w:r>
        <w:rPr>
          <w:i/>
          <w:szCs w:val="28"/>
        </w:rPr>
        <w:t>.</w:t>
      </w:r>
    </w:p>
    <w:p w:rsidR="009908ED" w:rsidRDefault="009908ED" w:rsidP="009908E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рамках второго раздела перечня мероприятий Концепции основное внимание уделяется разработке, изготовлению и распространению информ</w:t>
      </w:r>
      <w:r>
        <w:rPr>
          <w:szCs w:val="28"/>
        </w:rPr>
        <w:t>а</w:t>
      </w:r>
      <w:r>
        <w:rPr>
          <w:szCs w:val="28"/>
        </w:rPr>
        <w:t>ционно-разъяснительных материалов.</w:t>
      </w:r>
    </w:p>
    <w:p w:rsidR="009908ED" w:rsidRDefault="009908ED" w:rsidP="009908E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Ряд мероприятий второго раздела Концепции связан с использованием для информирования избирателей современных информационных технол</w:t>
      </w:r>
      <w:r>
        <w:rPr>
          <w:szCs w:val="28"/>
        </w:rPr>
        <w:t>о</w:t>
      </w:r>
      <w:r>
        <w:rPr>
          <w:szCs w:val="28"/>
        </w:rPr>
        <w:t xml:space="preserve">гий, в частности, информационно-телекоммуникационной сети «Интернет», для размещения информации о ходе подготовки и проведения </w:t>
      </w:r>
      <w:proofErr w:type="gramStart"/>
      <w:r>
        <w:rPr>
          <w:szCs w:val="28"/>
        </w:rPr>
        <w:t xml:space="preserve">выборов </w:t>
      </w:r>
      <w:r>
        <w:t>деп</w:t>
      </w:r>
      <w:r>
        <w:t>у</w:t>
      </w:r>
      <w:r>
        <w:t>татов Законодательного Собрания</w:t>
      </w:r>
      <w:r>
        <w:rPr>
          <w:szCs w:val="28"/>
        </w:rPr>
        <w:t xml:space="preserve"> Краснодарского края шестого созыва</w:t>
      </w:r>
      <w:proofErr w:type="gramEnd"/>
      <w:r>
        <w:rPr>
          <w:szCs w:val="28"/>
        </w:rPr>
        <w:t>. Особое внимание планируется удел</w:t>
      </w:r>
      <w:r w:rsidR="007A0048">
        <w:rPr>
          <w:szCs w:val="28"/>
        </w:rPr>
        <w:t>я</w:t>
      </w:r>
      <w:r>
        <w:rPr>
          <w:szCs w:val="28"/>
        </w:rPr>
        <w:t>ть регулярному наполнению разд</w:t>
      </w:r>
      <w:r>
        <w:rPr>
          <w:szCs w:val="28"/>
        </w:rPr>
        <w:t>е</w:t>
      </w:r>
      <w:r>
        <w:rPr>
          <w:szCs w:val="28"/>
        </w:rPr>
        <w:t xml:space="preserve">лов </w:t>
      </w:r>
      <w:r w:rsidR="007A0048">
        <w:rPr>
          <w:szCs w:val="28"/>
        </w:rPr>
        <w:t xml:space="preserve">в </w:t>
      </w:r>
      <w:proofErr w:type="spellStart"/>
      <w:r>
        <w:rPr>
          <w:szCs w:val="28"/>
        </w:rPr>
        <w:t>интернет-ресурс</w:t>
      </w:r>
      <w:r w:rsidR="007A0048">
        <w:rPr>
          <w:szCs w:val="28"/>
        </w:rPr>
        <w:t>е</w:t>
      </w:r>
      <w:proofErr w:type="spellEnd"/>
      <w:r>
        <w:rPr>
          <w:szCs w:val="28"/>
        </w:rPr>
        <w:t xml:space="preserve"> территориальн</w:t>
      </w:r>
      <w:r w:rsidR="007A0048">
        <w:rPr>
          <w:szCs w:val="28"/>
        </w:rPr>
        <w:t>ой</w:t>
      </w:r>
      <w:r>
        <w:rPr>
          <w:szCs w:val="28"/>
        </w:rPr>
        <w:t xml:space="preserve"> избирательн</w:t>
      </w:r>
      <w:r w:rsidR="007A0048">
        <w:rPr>
          <w:szCs w:val="28"/>
        </w:rPr>
        <w:t>ой</w:t>
      </w:r>
      <w:r>
        <w:rPr>
          <w:szCs w:val="28"/>
        </w:rPr>
        <w:t xml:space="preserve"> комисси</w:t>
      </w:r>
      <w:r w:rsidR="007A0048">
        <w:rPr>
          <w:szCs w:val="28"/>
        </w:rPr>
        <w:t>и Приморско-Ахтарская</w:t>
      </w:r>
      <w:r>
        <w:rPr>
          <w:szCs w:val="28"/>
        </w:rPr>
        <w:t>.</w:t>
      </w:r>
    </w:p>
    <w:p w:rsidR="009908ED" w:rsidRDefault="009908ED" w:rsidP="009908E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Мероприятия Концепции реализуются с учетом </w:t>
      </w:r>
      <w:proofErr w:type="gramStart"/>
      <w:r>
        <w:rPr>
          <w:szCs w:val="28"/>
        </w:rPr>
        <w:t xml:space="preserve">совмещения выборов </w:t>
      </w:r>
      <w:r>
        <w:t xml:space="preserve">депутатов Законодательного Собрания </w:t>
      </w:r>
      <w:r>
        <w:rPr>
          <w:szCs w:val="28"/>
        </w:rPr>
        <w:t>Краснодарского края шестого созыва</w:t>
      </w:r>
      <w:proofErr w:type="gramEnd"/>
      <w:r>
        <w:t xml:space="preserve"> </w:t>
      </w:r>
      <w:r>
        <w:rPr>
          <w:szCs w:val="28"/>
        </w:rPr>
        <w:t>с выборами в органы местного самоуправления.</w:t>
      </w:r>
    </w:p>
    <w:p w:rsidR="009908ED" w:rsidRDefault="009908ED" w:rsidP="009908ED">
      <w:pPr>
        <w:spacing w:line="360" w:lineRule="auto"/>
        <w:ind w:firstLine="709"/>
        <w:jc w:val="both"/>
        <w:rPr>
          <w:szCs w:val="28"/>
        </w:rPr>
      </w:pPr>
    </w:p>
    <w:p w:rsidR="009908ED" w:rsidRDefault="009908ED" w:rsidP="009908ED">
      <w:pPr>
        <w:spacing w:line="360" w:lineRule="auto"/>
        <w:jc w:val="left"/>
        <w:rPr>
          <w:szCs w:val="28"/>
        </w:rPr>
        <w:sectPr w:rsidR="009908ED">
          <w:pgSz w:w="11906" w:h="16838"/>
          <w:pgMar w:top="1134" w:right="851" w:bottom="1134" w:left="1701" w:header="624" w:footer="510" w:gutter="0"/>
          <w:cols w:space="720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1"/>
        <w:gridCol w:w="6628"/>
      </w:tblGrid>
      <w:tr w:rsidR="009908ED" w:rsidTr="001B33E6">
        <w:tc>
          <w:tcPr>
            <w:tcW w:w="8330" w:type="dxa"/>
          </w:tcPr>
          <w:p w:rsidR="009908ED" w:rsidRDefault="009908ED" w:rsidP="001B33E6">
            <w:pPr>
              <w:jc w:val="right"/>
              <w:rPr>
                <w:szCs w:val="28"/>
              </w:rPr>
            </w:pPr>
          </w:p>
        </w:tc>
        <w:tc>
          <w:tcPr>
            <w:tcW w:w="6662" w:type="dxa"/>
          </w:tcPr>
          <w:p w:rsidR="009908ED" w:rsidRPr="007E2C7F" w:rsidRDefault="009908ED" w:rsidP="001B33E6">
            <w:pPr>
              <w:rPr>
                <w:sz w:val="24"/>
              </w:rPr>
            </w:pPr>
            <w:r w:rsidRPr="007E2C7F">
              <w:rPr>
                <w:sz w:val="24"/>
              </w:rPr>
              <w:t>Приложение</w:t>
            </w:r>
            <w:r w:rsidR="007A0048">
              <w:rPr>
                <w:sz w:val="24"/>
              </w:rPr>
              <w:t xml:space="preserve"> 2</w:t>
            </w:r>
          </w:p>
          <w:p w:rsidR="009908ED" w:rsidRPr="007E2C7F" w:rsidRDefault="009908ED" w:rsidP="001B33E6">
            <w:pPr>
              <w:rPr>
                <w:bCs/>
                <w:sz w:val="24"/>
              </w:rPr>
            </w:pPr>
            <w:r w:rsidRPr="007E2C7F">
              <w:rPr>
                <w:sz w:val="24"/>
              </w:rPr>
              <w:t>к  Концепции</w:t>
            </w:r>
            <w:r w:rsidRPr="007E2C7F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информационно-разъяснительной </w:t>
            </w:r>
            <w:r w:rsidRPr="007E2C7F">
              <w:rPr>
                <w:bCs/>
                <w:sz w:val="24"/>
              </w:rPr>
              <w:t>деятельности</w:t>
            </w:r>
            <w:r>
              <w:rPr>
                <w:bCs/>
                <w:sz w:val="24"/>
              </w:rPr>
              <w:t xml:space="preserve"> </w:t>
            </w:r>
            <w:r w:rsidR="007A0048">
              <w:rPr>
                <w:bCs/>
                <w:sz w:val="24"/>
              </w:rPr>
              <w:t xml:space="preserve">территориальной </w:t>
            </w:r>
            <w:r w:rsidRPr="007E2C7F">
              <w:rPr>
                <w:bCs/>
                <w:sz w:val="24"/>
              </w:rPr>
              <w:t xml:space="preserve">избирательной комиссии </w:t>
            </w:r>
            <w:r w:rsidR="007A0048">
              <w:rPr>
                <w:bCs/>
                <w:sz w:val="24"/>
              </w:rPr>
              <w:t xml:space="preserve">Приморско-Ахтарская </w:t>
            </w:r>
            <w:r w:rsidRPr="007E2C7F">
              <w:rPr>
                <w:bCs/>
                <w:sz w:val="24"/>
              </w:rPr>
              <w:t>в период подготовки и проведения выборов деп</w:t>
            </w:r>
            <w:r w:rsidRPr="007E2C7F">
              <w:rPr>
                <w:bCs/>
                <w:sz w:val="24"/>
              </w:rPr>
              <w:t>у</w:t>
            </w:r>
            <w:r w:rsidRPr="007E2C7F">
              <w:rPr>
                <w:bCs/>
                <w:sz w:val="24"/>
              </w:rPr>
              <w:t>татов</w:t>
            </w:r>
            <w:r w:rsidR="007A0048">
              <w:rPr>
                <w:bCs/>
                <w:sz w:val="24"/>
              </w:rPr>
              <w:t xml:space="preserve"> </w:t>
            </w:r>
            <w:r w:rsidRPr="007E2C7F">
              <w:rPr>
                <w:bCs/>
                <w:sz w:val="24"/>
              </w:rPr>
              <w:t>Законодательного Собрания Краснодарского края</w:t>
            </w:r>
          </w:p>
          <w:p w:rsidR="009908ED" w:rsidRDefault="009908ED" w:rsidP="001B33E6">
            <w:pPr>
              <w:rPr>
                <w:szCs w:val="28"/>
              </w:rPr>
            </w:pPr>
            <w:r w:rsidRPr="007E2C7F">
              <w:rPr>
                <w:bCs/>
                <w:sz w:val="24"/>
              </w:rPr>
              <w:t>шестого созыва</w:t>
            </w:r>
          </w:p>
        </w:tc>
      </w:tr>
    </w:tbl>
    <w:p w:rsidR="009908ED" w:rsidRDefault="009908ED" w:rsidP="009908ED">
      <w:pPr>
        <w:jc w:val="both"/>
        <w:rPr>
          <w:szCs w:val="28"/>
        </w:rPr>
      </w:pPr>
    </w:p>
    <w:p w:rsidR="009908ED" w:rsidRDefault="009908ED" w:rsidP="009908ED">
      <w:pPr>
        <w:jc w:val="right"/>
        <w:rPr>
          <w:bCs/>
          <w:color w:val="000000"/>
          <w:sz w:val="24"/>
        </w:rPr>
      </w:pPr>
    </w:p>
    <w:p w:rsidR="009908ED" w:rsidRPr="00A94077" w:rsidRDefault="009908ED" w:rsidP="009908ED">
      <w:pPr>
        <w:jc w:val="right"/>
        <w:rPr>
          <w:bCs/>
          <w:color w:val="000000"/>
          <w:sz w:val="24"/>
        </w:rPr>
      </w:pPr>
    </w:p>
    <w:p w:rsidR="009908ED" w:rsidRDefault="009908ED" w:rsidP="009908ED">
      <w:pPr>
        <w:rPr>
          <w:color w:val="000000"/>
          <w:szCs w:val="28"/>
        </w:rPr>
      </w:pPr>
      <w:r>
        <w:rPr>
          <w:b/>
          <w:bCs/>
          <w:color w:val="000000"/>
          <w:szCs w:val="28"/>
        </w:rPr>
        <w:t>Комплекс мероприятий по вопросам</w:t>
      </w:r>
    </w:p>
    <w:p w:rsidR="007A0048" w:rsidRDefault="009908ED" w:rsidP="009908ED">
      <w:pPr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информационного обеспечения деятельности </w:t>
      </w:r>
      <w:r w:rsidR="007A0048">
        <w:rPr>
          <w:b/>
          <w:bCs/>
          <w:color w:val="000000"/>
          <w:szCs w:val="28"/>
        </w:rPr>
        <w:t xml:space="preserve">территориальной </w:t>
      </w:r>
      <w:r>
        <w:rPr>
          <w:b/>
          <w:bCs/>
          <w:color w:val="000000"/>
          <w:szCs w:val="28"/>
        </w:rPr>
        <w:t xml:space="preserve">избирательной комиссии </w:t>
      </w:r>
    </w:p>
    <w:p w:rsidR="007A0048" w:rsidRDefault="007A0048" w:rsidP="009908ED">
      <w:pPr>
        <w:rPr>
          <w:b/>
          <w:szCs w:val="28"/>
        </w:rPr>
      </w:pPr>
      <w:r>
        <w:rPr>
          <w:b/>
          <w:bCs/>
          <w:color w:val="000000"/>
          <w:szCs w:val="28"/>
        </w:rPr>
        <w:t>Приморско-Ахтарская</w:t>
      </w:r>
      <w:r w:rsidR="009908ED">
        <w:rPr>
          <w:b/>
          <w:bCs/>
          <w:color w:val="000000"/>
          <w:szCs w:val="28"/>
        </w:rPr>
        <w:t xml:space="preserve"> в период подготовки и проведения выборов </w:t>
      </w:r>
      <w:r w:rsidR="009908ED">
        <w:rPr>
          <w:b/>
          <w:szCs w:val="28"/>
        </w:rPr>
        <w:t xml:space="preserve">депутатов </w:t>
      </w:r>
    </w:p>
    <w:p w:rsidR="009908ED" w:rsidRDefault="009908ED" w:rsidP="009908ED">
      <w:pPr>
        <w:rPr>
          <w:b/>
          <w:bCs/>
          <w:color w:val="000000"/>
          <w:szCs w:val="28"/>
        </w:rPr>
      </w:pPr>
      <w:r>
        <w:rPr>
          <w:b/>
          <w:szCs w:val="28"/>
        </w:rPr>
        <w:t>Законодательного Собрания Кра</w:t>
      </w:r>
      <w:r>
        <w:rPr>
          <w:b/>
          <w:szCs w:val="28"/>
        </w:rPr>
        <w:t>с</w:t>
      </w:r>
      <w:r>
        <w:rPr>
          <w:b/>
          <w:szCs w:val="28"/>
        </w:rPr>
        <w:t>нодарского края шестого созыва</w:t>
      </w:r>
    </w:p>
    <w:p w:rsidR="009908ED" w:rsidRPr="00A94077" w:rsidRDefault="009908ED" w:rsidP="009908ED">
      <w:pPr>
        <w:rPr>
          <w:b/>
          <w:bCs/>
          <w:color w:val="000000"/>
          <w:sz w:val="24"/>
        </w:rPr>
      </w:pPr>
    </w:p>
    <w:p w:rsidR="009908ED" w:rsidRDefault="009908ED" w:rsidP="009908ED">
      <w:pPr>
        <w:rPr>
          <w:b/>
          <w:color w:val="000000"/>
          <w:szCs w:val="28"/>
        </w:rPr>
      </w:pPr>
      <w:r>
        <w:rPr>
          <w:b/>
          <w:bCs/>
          <w:color w:val="000000"/>
          <w:szCs w:val="28"/>
        </w:rPr>
        <w:t> </w:t>
      </w:r>
    </w:p>
    <w:p w:rsidR="009908ED" w:rsidRDefault="009908ED" w:rsidP="009908ED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"/>
          <w:szCs w:val="2"/>
        </w:rPr>
        <w:t> </w:t>
      </w:r>
    </w:p>
    <w:tbl>
      <w:tblPr>
        <w:tblW w:w="14685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6"/>
        <w:gridCol w:w="5762"/>
        <w:gridCol w:w="3260"/>
        <w:gridCol w:w="4817"/>
      </w:tblGrid>
      <w:tr w:rsidR="009908ED" w:rsidTr="001B33E6">
        <w:trPr>
          <w:tblHeader/>
          <w:jc w:val="center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9908ED" w:rsidP="001B33E6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№</w:t>
            </w:r>
          </w:p>
          <w:p w:rsidR="009908ED" w:rsidRDefault="009908ED" w:rsidP="001B33E6">
            <w:pPr>
              <w:rPr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5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9908ED" w:rsidP="001B33E6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Наименование мероприятия (форма)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9908ED" w:rsidP="001B33E6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Сроки реализации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9908ED" w:rsidP="001B33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9908ED" w:rsidTr="001B33E6">
        <w:trPr>
          <w:tblHeader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9908ED" w:rsidP="001B33E6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9908ED" w:rsidP="001B33E6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9908ED" w:rsidP="001B33E6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9908ED" w:rsidP="001B33E6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</w:tr>
      <w:tr w:rsidR="009908ED" w:rsidTr="001B33E6">
        <w:trPr>
          <w:jc w:val="center"/>
        </w:trPr>
        <w:tc>
          <w:tcPr>
            <w:tcW w:w="146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8ED" w:rsidRDefault="009908ED" w:rsidP="001B33E6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1. Организационно-методические мероприятия</w:t>
            </w:r>
          </w:p>
          <w:p w:rsidR="009908ED" w:rsidRDefault="009908ED" w:rsidP="001B33E6">
            <w:pPr>
              <w:jc w:val="both"/>
              <w:rPr>
                <w:sz w:val="24"/>
                <w:lang w:eastAsia="en-US"/>
              </w:rPr>
            </w:pPr>
          </w:p>
        </w:tc>
      </w:tr>
      <w:tr w:rsidR="009908ED" w:rsidTr="001B33E6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9908ED" w:rsidP="001B33E6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9908ED" w:rsidP="001B33E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Обучение членов </w:t>
            </w:r>
            <w:proofErr w:type="gramStart"/>
            <w:r w:rsidR="001B33E6">
              <w:rPr>
                <w:sz w:val="24"/>
              </w:rPr>
              <w:t>территориальной</w:t>
            </w:r>
            <w:proofErr w:type="gramEnd"/>
            <w:r w:rsidR="001B33E6">
              <w:rPr>
                <w:sz w:val="24"/>
              </w:rPr>
              <w:t xml:space="preserve"> и участковых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бирательн</w:t>
            </w:r>
            <w:r w:rsidR="001B33E6">
              <w:rPr>
                <w:sz w:val="24"/>
              </w:rPr>
              <w:t>ых</w:t>
            </w:r>
            <w:r>
              <w:rPr>
                <w:sz w:val="24"/>
              </w:rPr>
              <w:t xml:space="preserve"> комисси</w:t>
            </w:r>
            <w:r w:rsidR="001B33E6">
              <w:rPr>
                <w:sz w:val="24"/>
              </w:rPr>
              <w:t>й</w:t>
            </w:r>
            <w:r>
              <w:rPr>
                <w:sz w:val="24"/>
              </w:rPr>
              <w:t xml:space="preserve">. </w:t>
            </w:r>
          </w:p>
          <w:p w:rsidR="009908ED" w:rsidRPr="00A94077" w:rsidRDefault="009908ED" w:rsidP="001B33E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ED" w:rsidRDefault="009908ED" w:rsidP="001B33E6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Весь период</w:t>
            </w:r>
          </w:p>
          <w:p w:rsidR="009908ED" w:rsidRDefault="009908ED" w:rsidP="001B33E6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(по отдельному плану)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ED" w:rsidRDefault="009908ED" w:rsidP="001B33E6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Члены </w:t>
            </w:r>
            <w:r w:rsidR="001B33E6">
              <w:rPr>
                <w:sz w:val="24"/>
              </w:rPr>
              <w:t>Т</w:t>
            </w:r>
            <w:r>
              <w:rPr>
                <w:sz w:val="24"/>
              </w:rPr>
              <w:t xml:space="preserve">ИК с правом решающего голоса </w:t>
            </w:r>
          </w:p>
        </w:tc>
      </w:tr>
      <w:tr w:rsidR="009908ED" w:rsidTr="001B33E6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9908ED" w:rsidP="001B33E6">
            <w:pPr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9908ED" w:rsidP="001B33E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Обучение представителей политических партий, иных избирательных объединений; членов избир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тельных комиссий с правом совещательного голоса; наблюдателей; представителей средств массовой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формации.</w:t>
            </w:r>
          </w:p>
          <w:p w:rsidR="009908ED" w:rsidRPr="00A94077" w:rsidRDefault="009908ED" w:rsidP="001B33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ED" w:rsidRDefault="009908ED" w:rsidP="001B33E6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Май – сентябрь</w:t>
            </w:r>
          </w:p>
          <w:p w:rsidR="009908ED" w:rsidRDefault="009908ED" w:rsidP="001B33E6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(по отдельному плану)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ED" w:rsidRDefault="009908ED" w:rsidP="001B33E6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Члены </w:t>
            </w:r>
            <w:r w:rsidR="001B33E6">
              <w:rPr>
                <w:sz w:val="24"/>
              </w:rPr>
              <w:t>Т</w:t>
            </w:r>
            <w:r>
              <w:rPr>
                <w:sz w:val="24"/>
              </w:rPr>
              <w:t xml:space="preserve">ИК с правом решающего голоса </w:t>
            </w:r>
          </w:p>
        </w:tc>
      </w:tr>
      <w:tr w:rsidR="009908ED" w:rsidTr="001B33E6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9908ED" w:rsidP="001B33E6">
            <w:pPr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9908ED" w:rsidP="001B33E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Обучение представителей молодежного самоупра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ления; студентов, учащихся средних профессионал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учебных заведений, учащихся СОШ.</w:t>
            </w:r>
          </w:p>
          <w:p w:rsidR="009908ED" w:rsidRDefault="009908ED" w:rsidP="001B33E6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ED" w:rsidRDefault="009908ED" w:rsidP="001B33E6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lastRenderedPageBreak/>
              <w:t>Весь период</w:t>
            </w:r>
          </w:p>
          <w:p w:rsidR="009908ED" w:rsidRDefault="009908ED" w:rsidP="001B33E6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(по отдельному плану)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ED" w:rsidRDefault="009908ED" w:rsidP="001B33E6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Члены ТИК</w:t>
            </w:r>
          </w:p>
        </w:tc>
      </w:tr>
      <w:tr w:rsidR="009908ED" w:rsidTr="001B33E6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9908ED" w:rsidP="001B33E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1.4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9908ED" w:rsidP="001B33E6">
            <w:pPr>
              <w:pageBreakBefore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Изготовление и передача в </w:t>
            </w:r>
            <w:r w:rsidR="001B33E6">
              <w:rPr>
                <w:sz w:val="24"/>
              </w:rPr>
              <w:t xml:space="preserve">участковые </w:t>
            </w:r>
            <w:r>
              <w:rPr>
                <w:sz w:val="24"/>
              </w:rPr>
              <w:t>избирател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ные комиссии  информационно-разъяснительных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териалов для избирателей (плакаты, брошюры,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глашения и др.), в том числе выполненных кру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ных шрифтом.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9908ED" w:rsidP="001B33E6">
            <w:pPr>
              <w:rPr>
                <w:sz w:val="24"/>
              </w:rPr>
            </w:pPr>
            <w:r>
              <w:rPr>
                <w:sz w:val="24"/>
              </w:rPr>
              <w:t>Июнь – сентябрь</w:t>
            </w:r>
          </w:p>
          <w:p w:rsidR="009908ED" w:rsidRDefault="009908ED" w:rsidP="001B33E6">
            <w:pPr>
              <w:rPr>
                <w:sz w:val="24"/>
              </w:rPr>
            </w:pPr>
            <w:r>
              <w:rPr>
                <w:sz w:val="24"/>
              </w:rPr>
              <w:t>(по отдельному плану)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1B33E6" w:rsidP="001B33E6">
            <w:pPr>
              <w:ind w:left="79" w:right="165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Члены </w:t>
            </w:r>
            <w:r w:rsidR="009908ED">
              <w:rPr>
                <w:sz w:val="24"/>
              </w:rPr>
              <w:t>ТИК</w:t>
            </w:r>
          </w:p>
        </w:tc>
      </w:tr>
      <w:tr w:rsidR="009908ED" w:rsidTr="001B33E6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9908ED" w:rsidP="001B33E6">
            <w:pPr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9908ED" w:rsidP="001B33E6">
            <w:pPr>
              <w:pageBreakBefore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Изготовление методических материалов для </w:t>
            </w:r>
            <w:r w:rsidR="001B33E6">
              <w:rPr>
                <w:sz w:val="24"/>
              </w:rPr>
              <w:t>членов участковых избирательных комиссий</w:t>
            </w:r>
            <w:r>
              <w:rPr>
                <w:sz w:val="24"/>
              </w:rPr>
              <w:t xml:space="preserve"> по вопр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сам подготовки к выборам в единый день голосов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10 сентября 2017 года.</w:t>
            </w:r>
          </w:p>
          <w:p w:rsidR="009908ED" w:rsidRDefault="009908ED" w:rsidP="001B33E6">
            <w:pPr>
              <w:pageBreakBefore/>
              <w:jc w:val="both"/>
              <w:rPr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1B33E6" w:rsidP="001B33E6">
            <w:pPr>
              <w:rPr>
                <w:sz w:val="24"/>
              </w:rPr>
            </w:pPr>
            <w:r>
              <w:rPr>
                <w:sz w:val="24"/>
              </w:rPr>
              <w:t xml:space="preserve">Июнь </w:t>
            </w:r>
            <w:r w:rsidR="009908ED"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3E6" w:rsidRDefault="001B33E6" w:rsidP="001B33E6">
            <w:pPr>
              <w:rPr>
                <w:sz w:val="24"/>
              </w:rPr>
            </w:pPr>
            <w:r>
              <w:rPr>
                <w:sz w:val="24"/>
              </w:rPr>
              <w:t>Члены ТИК</w:t>
            </w:r>
          </w:p>
          <w:p w:rsidR="009908ED" w:rsidRDefault="001B33E6" w:rsidP="001B33E6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 </w:t>
            </w:r>
            <w:r w:rsidR="009908ED">
              <w:rPr>
                <w:sz w:val="24"/>
              </w:rPr>
              <w:t>(по направлениям деятельн</w:t>
            </w:r>
            <w:r w:rsidR="009908ED">
              <w:rPr>
                <w:sz w:val="24"/>
              </w:rPr>
              <w:t>о</w:t>
            </w:r>
            <w:r w:rsidR="009908ED">
              <w:rPr>
                <w:sz w:val="24"/>
              </w:rPr>
              <w:t>сти)</w:t>
            </w:r>
          </w:p>
        </w:tc>
      </w:tr>
      <w:tr w:rsidR="009908ED" w:rsidTr="001B33E6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9908ED" w:rsidP="001B33E6">
            <w:pPr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9908ED" w:rsidP="001B33E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тестирования членов </w:t>
            </w:r>
            <w:proofErr w:type="gramStart"/>
            <w:r w:rsidR="001B33E6">
              <w:rPr>
                <w:sz w:val="24"/>
              </w:rPr>
              <w:t>территориальной</w:t>
            </w:r>
            <w:proofErr w:type="gramEnd"/>
            <w:r w:rsidR="001B33E6">
              <w:rPr>
                <w:sz w:val="24"/>
              </w:rPr>
              <w:t xml:space="preserve"> и </w:t>
            </w:r>
            <w:r>
              <w:rPr>
                <w:sz w:val="24"/>
              </w:rPr>
              <w:t>участковых избирательных комиссий по вопросам избир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тельного права и избирательного процесса.</w:t>
            </w:r>
          </w:p>
          <w:p w:rsidR="009908ED" w:rsidRDefault="009908ED" w:rsidP="001B33E6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9908ED" w:rsidP="001B33E6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E6" w:rsidRDefault="001B33E6" w:rsidP="001B33E6">
            <w:pPr>
              <w:rPr>
                <w:sz w:val="24"/>
              </w:rPr>
            </w:pPr>
            <w:r>
              <w:rPr>
                <w:sz w:val="24"/>
              </w:rPr>
              <w:t xml:space="preserve">Члены ТИК </w:t>
            </w:r>
          </w:p>
          <w:p w:rsidR="009908ED" w:rsidRDefault="009908ED" w:rsidP="001B33E6">
            <w:pPr>
              <w:rPr>
                <w:sz w:val="24"/>
              </w:rPr>
            </w:pPr>
            <w:r>
              <w:rPr>
                <w:sz w:val="24"/>
              </w:rPr>
              <w:t>(по направлениям деятельн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сти)</w:t>
            </w:r>
          </w:p>
          <w:p w:rsidR="009908ED" w:rsidRDefault="009908ED" w:rsidP="001B33E6">
            <w:pPr>
              <w:rPr>
                <w:sz w:val="24"/>
                <w:lang w:eastAsia="en-US"/>
              </w:rPr>
            </w:pPr>
          </w:p>
        </w:tc>
      </w:tr>
      <w:tr w:rsidR="009908ED" w:rsidTr="001B33E6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9908ED" w:rsidP="001B33E6">
            <w:pPr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9908ED" w:rsidP="001B33E6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«горячей линии» связи с изб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рателями и другими участниками избирательного процесса в </w:t>
            </w:r>
            <w:r w:rsidR="001B33E6">
              <w:rPr>
                <w:sz w:val="24"/>
              </w:rPr>
              <w:t>Т</w:t>
            </w:r>
            <w:r>
              <w:rPr>
                <w:sz w:val="24"/>
              </w:rPr>
              <w:t>ИК по вопросам подготовки и провед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proofErr w:type="gramStart"/>
            <w:r>
              <w:rPr>
                <w:sz w:val="24"/>
              </w:rPr>
              <w:t>выборов депутатов Законодательного Собр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Краснодарского края шестого созыва</w:t>
            </w:r>
            <w:proofErr w:type="gramEnd"/>
            <w:r>
              <w:rPr>
                <w:sz w:val="24"/>
              </w:rPr>
              <w:t>.</w:t>
            </w:r>
          </w:p>
          <w:p w:rsidR="009908ED" w:rsidRDefault="009908ED" w:rsidP="001B33E6">
            <w:pPr>
              <w:jc w:val="both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9908ED" w:rsidP="001B33E6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Август – сентябрь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3E6" w:rsidRDefault="001B33E6" w:rsidP="001B33E6">
            <w:pPr>
              <w:ind w:right="165"/>
              <w:rPr>
                <w:sz w:val="24"/>
              </w:rPr>
            </w:pPr>
            <w:r>
              <w:rPr>
                <w:sz w:val="24"/>
              </w:rPr>
              <w:t xml:space="preserve">Члены ТИК </w:t>
            </w:r>
          </w:p>
          <w:p w:rsidR="009908ED" w:rsidRDefault="009908ED" w:rsidP="001B33E6">
            <w:pPr>
              <w:ind w:right="165"/>
              <w:rPr>
                <w:sz w:val="24"/>
                <w:lang w:eastAsia="en-US"/>
              </w:rPr>
            </w:pPr>
            <w:r>
              <w:rPr>
                <w:sz w:val="24"/>
              </w:rPr>
              <w:t>(по направлениям деятельн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сти)</w:t>
            </w:r>
          </w:p>
        </w:tc>
      </w:tr>
      <w:tr w:rsidR="009908ED" w:rsidTr="001B33E6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9908ED" w:rsidP="001B33E6">
            <w:pPr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1B33E6" w:rsidP="001B33E6">
            <w:pPr>
              <w:jc w:val="both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 xml:space="preserve">Участие в </w:t>
            </w:r>
            <w:r w:rsidR="009908ED">
              <w:rPr>
                <w:rFonts w:eastAsia="Calibri"/>
                <w:sz w:val="24"/>
              </w:rPr>
              <w:t>краево</w:t>
            </w:r>
            <w:r>
              <w:rPr>
                <w:rFonts w:eastAsia="Calibri"/>
                <w:sz w:val="24"/>
              </w:rPr>
              <w:t>м</w:t>
            </w:r>
            <w:r w:rsidR="009908ED">
              <w:rPr>
                <w:rFonts w:eastAsia="Calibri"/>
                <w:sz w:val="24"/>
              </w:rPr>
              <w:t xml:space="preserve"> конкурс</w:t>
            </w:r>
            <w:r>
              <w:rPr>
                <w:rFonts w:eastAsia="Calibri"/>
                <w:sz w:val="24"/>
              </w:rPr>
              <w:t>е</w:t>
            </w:r>
            <w:r w:rsidR="009908ED">
              <w:rPr>
                <w:rFonts w:eastAsia="Calibri"/>
                <w:sz w:val="24"/>
              </w:rPr>
              <w:t xml:space="preserve"> среди средств масс</w:t>
            </w:r>
            <w:r w:rsidR="009908ED">
              <w:rPr>
                <w:rFonts w:eastAsia="Calibri"/>
                <w:sz w:val="24"/>
              </w:rPr>
              <w:t>о</w:t>
            </w:r>
            <w:r w:rsidR="009908ED">
              <w:rPr>
                <w:rFonts w:eastAsia="Calibri"/>
                <w:sz w:val="24"/>
              </w:rPr>
              <w:t>вой информации на лучший материал, освещающий и</w:t>
            </w:r>
            <w:r w:rsidR="009908ED">
              <w:rPr>
                <w:rFonts w:eastAsia="Calibri"/>
                <w:sz w:val="24"/>
              </w:rPr>
              <w:t>з</w:t>
            </w:r>
            <w:r w:rsidR="009908ED">
              <w:rPr>
                <w:rFonts w:eastAsia="Calibri"/>
                <w:sz w:val="24"/>
              </w:rPr>
              <w:t>бирательные кампании, проходящие в ед</w:t>
            </w:r>
            <w:r w:rsidR="009908ED">
              <w:rPr>
                <w:rFonts w:eastAsia="Calibri"/>
                <w:sz w:val="24"/>
              </w:rPr>
              <w:t>и</w:t>
            </w:r>
            <w:r w:rsidR="009908ED">
              <w:rPr>
                <w:rFonts w:eastAsia="Calibri"/>
                <w:sz w:val="24"/>
              </w:rPr>
              <w:t>ный день голосования.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9908ED" w:rsidP="001B33E6">
            <w:pPr>
              <w:rPr>
                <w:sz w:val="24"/>
              </w:rPr>
            </w:pPr>
            <w:r>
              <w:rPr>
                <w:sz w:val="24"/>
              </w:rPr>
              <w:t xml:space="preserve">Июнь  – октябрь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1B33E6" w:rsidP="001B33E6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Редакции газе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 «Приазовье», «АТВ»</w:t>
            </w:r>
          </w:p>
        </w:tc>
      </w:tr>
      <w:tr w:rsidR="009908ED" w:rsidTr="001B33E6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9908ED" w:rsidP="001B33E6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="001B33E6">
              <w:rPr>
                <w:sz w:val="24"/>
              </w:rPr>
              <w:t>9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8ED" w:rsidRDefault="001B33E6" w:rsidP="001B33E6">
            <w:pPr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Участие в </w:t>
            </w:r>
            <w:r w:rsidR="009908ED">
              <w:rPr>
                <w:rFonts w:eastAsia="Calibri"/>
                <w:sz w:val="24"/>
              </w:rPr>
              <w:t>краево</w:t>
            </w:r>
            <w:r>
              <w:rPr>
                <w:rFonts w:eastAsia="Calibri"/>
                <w:sz w:val="24"/>
              </w:rPr>
              <w:t>м</w:t>
            </w:r>
            <w:r w:rsidR="009908ED">
              <w:rPr>
                <w:rFonts w:eastAsia="Calibri"/>
                <w:sz w:val="24"/>
              </w:rPr>
              <w:t xml:space="preserve"> конкурс</w:t>
            </w:r>
            <w:r>
              <w:rPr>
                <w:rFonts w:eastAsia="Calibri"/>
                <w:sz w:val="24"/>
              </w:rPr>
              <w:t>е</w:t>
            </w:r>
            <w:r w:rsidR="009908ED">
              <w:rPr>
                <w:rFonts w:eastAsia="Calibri"/>
                <w:sz w:val="24"/>
              </w:rPr>
              <w:t xml:space="preserve"> среди территор</w:t>
            </w:r>
            <w:r w:rsidR="009908ED">
              <w:rPr>
                <w:rFonts w:eastAsia="Calibri"/>
                <w:sz w:val="24"/>
              </w:rPr>
              <w:t>и</w:t>
            </w:r>
            <w:r w:rsidR="009908ED">
              <w:rPr>
                <w:rFonts w:eastAsia="Calibri"/>
                <w:sz w:val="24"/>
              </w:rPr>
              <w:t>альных избирательных комиссий на лучшую орган</w:t>
            </w:r>
            <w:r w:rsidR="009908ED">
              <w:rPr>
                <w:rFonts w:eastAsia="Calibri"/>
                <w:sz w:val="24"/>
              </w:rPr>
              <w:t>и</w:t>
            </w:r>
            <w:r w:rsidR="009908ED">
              <w:rPr>
                <w:rFonts w:eastAsia="Calibri"/>
                <w:sz w:val="24"/>
              </w:rPr>
              <w:t xml:space="preserve">зацию работы в области информационно-разъяснительной деятельности в период проведения избирательных кампаний, проходящих в единый день голосования </w:t>
            </w:r>
            <w:r w:rsidR="009908ED">
              <w:rPr>
                <w:rFonts w:eastAsia="Calibri"/>
                <w:sz w:val="24"/>
              </w:rPr>
              <w:lastRenderedPageBreak/>
              <w:t>10 сентября 2017 года.</w:t>
            </w:r>
          </w:p>
          <w:p w:rsidR="009908ED" w:rsidRDefault="009908ED" w:rsidP="001B33E6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8ED" w:rsidRDefault="009908ED" w:rsidP="001B33E6">
            <w:pPr>
              <w:rPr>
                <w:sz w:val="24"/>
                <w:lang w:eastAsia="en-US"/>
              </w:rPr>
            </w:pPr>
          </w:p>
          <w:p w:rsidR="009908ED" w:rsidRDefault="009908ED" w:rsidP="001B33E6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Апрель – ноябрь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9908ED" w:rsidP="001B33E6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ТИК</w:t>
            </w:r>
          </w:p>
        </w:tc>
      </w:tr>
      <w:tr w:rsidR="009908ED" w:rsidTr="001B33E6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9908ED" w:rsidP="001B33E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1.1</w:t>
            </w:r>
            <w:r w:rsidR="001B33E6">
              <w:rPr>
                <w:sz w:val="24"/>
              </w:rPr>
              <w:t>0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1B33E6" w:rsidP="001B33E6">
            <w:pPr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Участие в </w:t>
            </w:r>
            <w:r w:rsidR="009908ED">
              <w:rPr>
                <w:rFonts w:eastAsia="Calibri"/>
                <w:sz w:val="24"/>
              </w:rPr>
              <w:t>краево</w:t>
            </w:r>
            <w:r>
              <w:rPr>
                <w:rFonts w:eastAsia="Calibri"/>
                <w:sz w:val="24"/>
              </w:rPr>
              <w:t>м</w:t>
            </w:r>
            <w:r w:rsidR="009908ED">
              <w:rPr>
                <w:rFonts w:eastAsia="Calibri"/>
                <w:sz w:val="24"/>
              </w:rPr>
              <w:t xml:space="preserve"> конкурс</w:t>
            </w:r>
            <w:r>
              <w:rPr>
                <w:rFonts w:eastAsia="Calibri"/>
                <w:sz w:val="24"/>
              </w:rPr>
              <w:t>е</w:t>
            </w:r>
            <w:r w:rsidR="009908ED">
              <w:rPr>
                <w:rFonts w:eastAsia="Calibri"/>
                <w:sz w:val="24"/>
              </w:rPr>
              <w:t xml:space="preserve"> среди территор</w:t>
            </w:r>
            <w:r w:rsidR="009908ED">
              <w:rPr>
                <w:rFonts w:eastAsia="Calibri"/>
                <w:sz w:val="24"/>
              </w:rPr>
              <w:t>и</w:t>
            </w:r>
            <w:r w:rsidR="009908ED">
              <w:rPr>
                <w:rFonts w:eastAsia="Calibri"/>
                <w:sz w:val="24"/>
              </w:rPr>
              <w:t>альных избирательных комиссий на лучший эле</w:t>
            </w:r>
            <w:r w:rsidR="009908ED">
              <w:rPr>
                <w:rFonts w:eastAsia="Calibri"/>
                <w:sz w:val="24"/>
              </w:rPr>
              <w:t>к</w:t>
            </w:r>
            <w:r w:rsidR="009908ED">
              <w:rPr>
                <w:rFonts w:eastAsia="Calibri"/>
                <w:sz w:val="24"/>
              </w:rPr>
              <w:t>тронный ресурс в сети «Интернет» в 2017 году.</w:t>
            </w:r>
          </w:p>
          <w:p w:rsidR="009908ED" w:rsidRDefault="009908ED" w:rsidP="001B33E6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9908ED" w:rsidP="001B33E6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Май – декабрь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9908ED" w:rsidP="001B33E6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ТИК</w:t>
            </w:r>
          </w:p>
        </w:tc>
      </w:tr>
      <w:tr w:rsidR="009908ED" w:rsidTr="001B33E6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9908ED" w:rsidP="001B33E6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  <w:r w:rsidR="001B33E6">
              <w:rPr>
                <w:sz w:val="24"/>
              </w:rPr>
              <w:t>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9908ED" w:rsidP="001B33E6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>Проведение мероприятий Общественного экспертн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совета при </w:t>
            </w:r>
            <w:r w:rsidR="001B33E6">
              <w:rPr>
                <w:sz w:val="24"/>
              </w:rPr>
              <w:t xml:space="preserve">территориальной </w:t>
            </w:r>
            <w:r>
              <w:rPr>
                <w:sz w:val="24"/>
              </w:rPr>
              <w:t>избирательной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миссии </w:t>
            </w:r>
            <w:r w:rsidR="001B33E6">
              <w:rPr>
                <w:sz w:val="24"/>
              </w:rPr>
              <w:t>Приморско-Ахтарская</w:t>
            </w:r>
            <w:r>
              <w:rPr>
                <w:sz w:val="24"/>
              </w:rPr>
              <w:t>.</w:t>
            </w:r>
          </w:p>
          <w:p w:rsidR="009908ED" w:rsidRPr="002D6E59" w:rsidRDefault="009908ED" w:rsidP="001B33E6">
            <w:pPr>
              <w:autoSpaceDE w:val="0"/>
              <w:autoSpaceDN w:val="0"/>
              <w:adjustRightInd w:val="0"/>
              <w:jc w:val="both"/>
              <w:outlineLvl w:val="2"/>
              <w:rPr>
                <w:sz w:val="14"/>
                <w:szCs w:val="1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9908ED" w:rsidP="001B33E6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Весь период</w:t>
            </w:r>
          </w:p>
          <w:p w:rsidR="009908ED" w:rsidRDefault="009908ED" w:rsidP="001B33E6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 (по отдельному плану)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1B33E6" w:rsidP="001B33E6">
            <w:pPr>
              <w:pStyle w:val="a3"/>
              <w:rPr>
                <w:sz w:val="24"/>
                <w:lang w:eastAsia="en-US"/>
              </w:rPr>
            </w:pPr>
            <w:r>
              <w:rPr>
                <w:sz w:val="24"/>
              </w:rPr>
              <w:t>ТИК</w:t>
            </w:r>
          </w:p>
        </w:tc>
      </w:tr>
      <w:tr w:rsidR="009908ED" w:rsidTr="001B33E6">
        <w:trPr>
          <w:trHeight w:val="956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9908ED" w:rsidP="00483F72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  <w:r w:rsidR="00483F72">
              <w:rPr>
                <w:sz w:val="24"/>
              </w:rPr>
              <w:t>2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9908ED" w:rsidP="001B33E6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мероприятий Молодежного совета при </w:t>
            </w:r>
            <w:r w:rsidR="001B33E6">
              <w:rPr>
                <w:sz w:val="24"/>
              </w:rPr>
              <w:t xml:space="preserve">территориальной </w:t>
            </w:r>
            <w:r>
              <w:rPr>
                <w:sz w:val="24"/>
              </w:rPr>
              <w:t xml:space="preserve">избирательной комиссии </w:t>
            </w:r>
            <w:r w:rsidR="001B33E6">
              <w:rPr>
                <w:sz w:val="24"/>
              </w:rPr>
              <w:t>Примо</w:t>
            </w:r>
            <w:r w:rsidR="001B33E6">
              <w:rPr>
                <w:sz w:val="24"/>
              </w:rPr>
              <w:t>р</w:t>
            </w:r>
            <w:r w:rsidR="001B33E6">
              <w:rPr>
                <w:sz w:val="24"/>
              </w:rPr>
              <w:t>ско-Ахтарская</w:t>
            </w:r>
            <w:r>
              <w:rPr>
                <w:sz w:val="24"/>
              </w:rPr>
              <w:t>.</w:t>
            </w:r>
          </w:p>
          <w:p w:rsidR="009908ED" w:rsidRPr="002D6E59" w:rsidRDefault="009908ED" w:rsidP="001B33E6">
            <w:pPr>
              <w:autoSpaceDE w:val="0"/>
              <w:autoSpaceDN w:val="0"/>
              <w:adjustRightInd w:val="0"/>
              <w:jc w:val="both"/>
              <w:outlineLvl w:val="2"/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9908ED" w:rsidP="001B33E6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Весь период</w:t>
            </w:r>
          </w:p>
          <w:p w:rsidR="009908ED" w:rsidRDefault="009908ED" w:rsidP="001B33E6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 (по отдельному плану)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1B33E6" w:rsidP="001B33E6">
            <w:pPr>
              <w:pStyle w:val="a3"/>
              <w:rPr>
                <w:sz w:val="24"/>
                <w:lang w:eastAsia="en-US"/>
              </w:rPr>
            </w:pPr>
            <w:r>
              <w:rPr>
                <w:sz w:val="24"/>
              </w:rPr>
              <w:t>ТИК</w:t>
            </w:r>
          </w:p>
        </w:tc>
      </w:tr>
      <w:tr w:rsidR="009908ED" w:rsidTr="001B33E6">
        <w:trPr>
          <w:jc w:val="center"/>
        </w:trPr>
        <w:tc>
          <w:tcPr>
            <w:tcW w:w="146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8ED" w:rsidRPr="002D6E59" w:rsidRDefault="009908ED" w:rsidP="001B33E6">
            <w:pPr>
              <w:rPr>
                <w:sz w:val="16"/>
                <w:szCs w:val="16"/>
                <w:lang w:eastAsia="en-US"/>
              </w:rPr>
            </w:pPr>
          </w:p>
          <w:p w:rsidR="009908ED" w:rsidRDefault="009908ED" w:rsidP="001B33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Использование наружных средств информирования, средств массовой информации, </w:t>
            </w:r>
          </w:p>
          <w:p w:rsidR="009908ED" w:rsidRDefault="009908ED" w:rsidP="001B33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современных информационных технологий для информирования избирателей </w:t>
            </w:r>
          </w:p>
          <w:p w:rsidR="009908ED" w:rsidRPr="002D6E59" w:rsidRDefault="009908ED" w:rsidP="001B33E6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9908ED" w:rsidTr="001B33E6">
        <w:trPr>
          <w:trHeight w:val="1389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9908ED" w:rsidP="001B33E6">
            <w:pPr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9908ED" w:rsidP="001B33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Изготовление по макетам информационно-разъяснительных материалов различных форматов для размещения с использованием наружных средств информирования (баннеры, перетяжки, плакаты).</w:t>
            </w:r>
          </w:p>
          <w:p w:rsidR="009908ED" w:rsidRPr="002D6E59" w:rsidRDefault="009908ED" w:rsidP="001B33E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908ED" w:rsidRDefault="009908ED" w:rsidP="001B33E6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 w:rsidR="009908ED" w:rsidRDefault="009908ED" w:rsidP="001B33E6">
            <w:pPr>
              <w:rPr>
                <w:sz w:val="24"/>
              </w:rPr>
            </w:pPr>
            <w:r>
              <w:rPr>
                <w:sz w:val="24"/>
              </w:rPr>
              <w:t>(по отдельному плану)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908ED" w:rsidRDefault="001B33E6" w:rsidP="001B33E6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Т</w:t>
            </w:r>
            <w:r w:rsidR="009908ED">
              <w:rPr>
                <w:sz w:val="24"/>
              </w:rPr>
              <w:t>ИК</w:t>
            </w:r>
          </w:p>
        </w:tc>
      </w:tr>
      <w:tr w:rsidR="00483F72" w:rsidTr="001B33E6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F72" w:rsidRDefault="00483F72" w:rsidP="001B33E6">
            <w:pPr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F72" w:rsidRDefault="00483F72" w:rsidP="001B33E6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информационных сообщений о деятел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ности ТИК,  пресс-релизов и </w:t>
            </w:r>
            <w:proofErr w:type="gramStart"/>
            <w:r>
              <w:rPr>
                <w:sz w:val="24"/>
              </w:rPr>
              <w:t>пост-релизов</w:t>
            </w:r>
            <w:proofErr w:type="gramEnd"/>
            <w:r>
              <w:rPr>
                <w:sz w:val="24"/>
              </w:rPr>
              <w:t xml:space="preserve"> засед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ний ТИК. </w:t>
            </w:r>
          </w:p>
          <w:p w:rsidR="00483F72" w:rsidRPr="002D6E59" w:rsidRDefault="00483F72" w:rsidP="001B33E6">
            <w:pPr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3F72" w:rsidRDefault="00483F72" w:rsidP="001B33E6">
            <w:pPr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3F72" w:rsidRDefault="00483F72">
            <w:r w:rsidRPr="00CD62C4">
              <w:rPr>
                <w:sz w:val="24"/>
              </w:rPr>
              <w:t>ТИК</w:t>
            </w:r>
          </w:p>
        </w:tc>
      </w:tr>
      <w:tr w:rsidR="00483F72" w:rsidTr="001B33E6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F72" w:rsidRDefault="00483F72" w:rsidP="00483F72">
            <w:pPr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F72" w:rsidRDefault="00483F72" w:rsidP="001B33E6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Освещение цикла мероприятий по повышению пр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вовой культуры избирателей.</w:t>
            </w:r>
          </w:p>
          <w:p w:rsidR="00483F72" w:rsidRPr="002D6E59" w:rsidRDefault="00483F72" w:rsidP="001B33E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3F72" w:rsidRDefault="00483F72" w:rsidP="001B33E6">
            <w:pPr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  <w:p w:rsidR="00483F72" w:rsidRDefault="00483F72" w:rsidP="001B33E6">
            <w:pPr>
              <w:rPr>
                <w:sz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3F72" w:rsidRDefault="00483F72">
            <w:r w:rsidRPr="00CD62C4">
              <w:rPr>
                <w:sz w:val="24"/>
              </w:rPr>
              <w:t>ТИК</w:t>
            </w:r>
          </w:p>
        </w:tc>
      </w:tr>
      <w:tr w:rsidR="00483F72" w:rsidTr="001B33E6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F72" w:rsidRDefault="00483F72" w:rsidP="00483F72">
            <w:pPr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F72" w:rsidRPr="00FF52AF" w:rsidRDefault="00483F72" w:rsidP="001B33E6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Освещение цикла организационных и информацио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но-разъяснительных мероприятий: семинары, сов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lastRenderedPageBreak/>
              <w:t xml:space="preserve">щания, конференции и др. по вопросам подготовки и проведения </w:t>
            </w:r>
            <w:proofErr w:type="gramStart"/>
            <w:r>
              <w:rPr>
                <w:sz w:val="24"/>
              </w:rPr>
              <w:t>выборов депутатов Законодательного Собрания Краснодарского края шестого созыва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3F72" w:rsidRDefault="00483F72" w:rsidP="001B33E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Апрель – сентябрь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3F72" w:rsidRDefault="00483F72">
            <w:r w:rsidRPr="00CD62C4">
              <w:rPr>
                <w:sz w:val="24"/>
              </w:rPr>
              <w:t>ТИК</w:t>
            </w:r>
          </w:p>
        </w:tc>
      </w:tr>
      <w:tr w:rsidR="009908ED" w:rsidTr="001B33E6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9908ED" w:rsidP="00483F7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  <w:r w:rsidR="00483F72">
              <w:rPr>
                <w:sz w:val="24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8ED" w:rsidRDefault="009908ED" w:rsidP="001B33E6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Организация и проведение пресс-конференций, бр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фингов, интервью, презентаций, создание информ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ционных поводов для публикаций в печатных пери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дических изданиях, организация выступлений в тел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и радиоэфирах, подготовка новостных сюжетов по вопросам подготовки и проведения выборов депут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тов Законодательного Собрания Краснодарского края шестого созыва </w:t>
            </w:r>
          </w:p>
          <w:p w:rsidR="009908ED" w:rsidRDefault="009908ED" w:rsidP="001B33E6">
            <w:pPr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- пресс-конференция (интервью, брифинг) </w:t>
            </w:r>
            <w:r>
              <w:rPr>
                <w:color w:val="000000"/>
                <w:sz w:val="24"/>
              </w:rPr>
              <w:t>о начале избирательной кампании;</w:t>
            </w:r>
          </w:p>
          <w:p w:rsidR="009908ED" w:rsidRDefault="009908ED" w:rsidP="001B33E6">
            <w:pPr>
              <w:jc w:val="both"/>
              <w:rPr>
                <w:color w:val="000000"/>
                <w:sz w:val="24"/>
              </w:rPr>
            </w:pPr>
          </w:p>
          <w:p w:rsidR="009908ED" w:rsidRDefault="009908ED" w:rsidP="001B33E6">
            <w:pPr>
              <w:jc w:val="both"/>
              <w:rPr>
                <w:color w:val="000000"/>
                <w:sz w:val="24"/>
              </w:rPr>
            </w:pPr>
          </w:p>
          <w:p w:rsidR="009908ED" w:rsidRDefault="009908ED" w:rsidP="001B33E6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>
              <w:rPr>
                <w:sz w:val="24"/>
              </w:rPr>
              <w:t xml:space="preserve">пресс-конференция (интервью, брифинг) </w:t>
            </w:r>
            <w:r>
              <w:rPr>
                <w:color w:val="000000"/>
                <w:sz w:val="24"/>
              </w:rPr>
              <w:t>по итогам  выдвижения и регистрации  кандидатов, списков кандидатов;</w:t>
            </w:r>
          </w:p>
          <w:p w:rsidR="009908ED" w:rsidRDefault="009908ED" w:rsidP="001B33E6">
            <w:pPr>
              <w:jc w:val="both"/>
              <w:rPr>
                <w:color w:val="000000"/>
                <w:sz w:val="24"/>
              </w:rPr>
            </w:pPr>
          </w:p>
          <w:p w:rsidR="009908ED" w:rsidRDefault="009908ED" w:rsidP="001B33E6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>
              <w:rPr>
                <w:sz w:val="24"/>
              </w:rPr>
              <w:t xml:space="preserve">пресс-конференция (интервью, брифинг) </w:t>
            </w:r>
            <w:r>
              <w:rPr>
                <w:color w:val="000000"/>
                <w:sz w:val="24"/>
              </w:rPr>
              <w:t>о готовн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сти избирательных комиссий к проведению голос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вания;</w:t>
            </w:r>
          </w:p>
          <w:p w:rsidR="009908ED" w:rsidRDefault="009908ED" w:rsidP="001B33E6">
            <w:pPr>
              <w:jc w:val="both"/>
              <w:rPr>
                <w:color w:val="000000"/>
                <w:sz w:val="24"/>
              </w:rPr>
            </w:pPr>
          </w:p>
          <w:p w:rsidR="009908ED" w:rsidRDefault="009908ED" w:rsidP="001B33E6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>
              <w:rPr>
                <w:sz w:val="24"/>
              </w:rPr>
              <w:t xml:space="preserve">пресс-конференция </w:t>
            </w:r>
            <w:r>
              <w:rPr>
                <w:color w:val="000000"/>
                <w:sz w:val="24"/>
              </w:rPr>
              <w:t>о предварительных итогах гол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сования;</w:t>
            </w:r>
          </w:p>
          <w:p w:rsidR="009908ED" w:rsidRDefault="009908ED" w:rsidP="001B33E6">
            <w:pPr>
              <w:jc w:val="both"/>
              <w:rPr>
                <w:sz w:val="24"/>
              </w:rPr>
            </w:pPr>
          </w:p>
          <w:p w:rsidR="009908ED" w:rsidRDefault="009908ED" w:rsidP="001B33E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интервью председателя, заместителя председателя, секретаря </w:t>
            </w:r>
            <w:r w:rsidR="00483F72">
              <w:rPr>
                <w:sz w:val="24"/>
              </w:rPr>
              <w:t>Т</w:t>
            </w:r>
            <w:r>
              <w:rPr>
                <w:sz w:val="24"/>
              </w:rPr>
              <w:t>ИК по проведению избирательных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цедур календарного плана, по итогам заседаний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мисси</w:t>
            </w:r>
            <w:r w:rsidR="00483F72">
              <w:rPr>
                <w:sz w:val="24"/>
              </w:rPr>
              <w:t>и</w:t>
            </w:r>
            <w:r>
              <w:rPr>
                <w:sz w:val="24"/>
              </w:rPr>
              <w:t xml:space="preserve">, проведения мероприятий по повышению </w:t>
            </w:r>
            <w:r>
              <w:rPr>
                <w:sz w:val="24"/>
              </w:rPr>
              <w:lastRenderedPageBreak/>
              <w:t>правовой культуры, обучению организаторов выб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ров.</w:t>
            </w:r>
          </w:p>
          <w:p w:rsidR="009908ED" w:rsidRPr="00FF52AF" w:rsidRDefault="009908ED" w:rsidP="001B33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08ED" w:rsidRDefault="009908ED" w:rsidP="001B33E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Периодично в течение </w:t>
            </w:r>
            <w:r>
              <w:rPr>
                <w:sz w:val="24"/>
              </w:rPr>
              <w:br/>
              <w:t>избирательной кампании</w:t>
            </w:r>
          </w:p>
          <w:p w:rsidR="009908ED" w:rsidRDefault="009908ED" w:rsidP="001B33E6">
            <w:pPr>
              <w:rPr>
                <w:sz w:val="24"/>
              </w:rPr>
            </w:pPr>
          </w:p>
          <w:p w:rsidR="009908ED" w:rsidRDefault="009908ED" w:rsidP="001B33E6">
            <w:pPr>
              <w:rPr>
                <w:sz w:val="24"/>
              </w:rPr>
            </w:pPr>
          </w:p>
          <w:p w:rsidR="009908ED" w:rsidRDefault="009908ED" w:rsidP="001B33E6">
            <w:pPr>
              <w:rPr>
                <w:sz w:val="24"/>
              </w:rPr>
            </w:pPr>
          </w:p>
          <w:p w:rsidR="009908ED" w:rsidRDefault="009908ED" w:rsidP="001B33E6">
            <w:pPr>
              <w:rPr>
                <w:sz w:val="24"/>
              </w:rPr>
            </w:pPr>
          </w:p>
          <w:p w:rsidR="009908ED" w:rsidRDefault="009908ED" w:rsidP="001B33E6">
            <w:pPr>
              <w:rPr>
                <w:sz w:val="24"/>
              </w:rPr>
            </w:pPr>
          </w:p>
          <w:p w:rsidR="009908ED" w:rsidRDefault="009908ED" w:rsidP="001B33E6">
            <w:pPr>
              <w:rPr>
                <w:sz w:val="24"/>
              </w:rPr>
            </w:pPr>
          </w:p>
          <w:p w:rsidR="009908ED" w:rsidRDefault="009908ED" w:rsidP="001B33E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Июнь (после опубликования решения о назначении выб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ров)</w:t>
            </w:r>
          </w:p>
          <w:p w:rsidR="009908ED" w:rsidRDefault="009908ED" w:rsidP="001B33E6">
            <w:pPr>
              <w:rPr>
                <w:color w:val="000000"/>
                <w:sz w:val="24"/>
              </w:rPr>
            </w:pPr>
          </w:p>
          <w:p w:rsidR="009908ED" w:rsidRDefault="009908ED" w:rsidP="001B33E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Август </w:t>
            </w:r>
          </w:p>
          <w:p w:rsidR="009908ED" w:rsidRDefault="009908ED" w:rsidP="001B33E6">
            <w:pPr>
              <w:rPr>
                <w:color w:val="000000"/>
                <w:sz w:val="24"/>
              </w:rPr>
            </w:pPr>
          </w:p>
          <w:p w:rsidR="009908ED" w:rsidRDefault="009908ED" w:rsidP="001B33E6">
            <w:pPr>
              <w:rPr>
                <w:color w:val="000000"/>
                <w:sz w:val="24"/>
              </w:rPr>
            </w:pPr>
          </w:p>
          <w:p w:rsidR="009908ED" w:rsidRDefault="009908ED" w:rsidP="001B33E6">
            <w:pPr>
              <w:rPr>
                <w:color w:val="000000"/>
                <w:sz w:val="24"/>
              </w:rPr>
            </w:pPr>
          </w:p>
          <w:p w:rsidR="009908ED" w:rsidRDefault="009908ED" w:rsidP="001B33E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Первая декада сентября </w:t>
            </w:r>
          </w:p>
          <w:p w:rsidR="009908ED" w:rsidRDefault="009908ED" w:rsidP="001B33E6">
            <w:pPr>
              <w:rPr>
                <w:color w:val="000000"/>
                <w:sz w:val="24"/>
              </w:rPr>
            </w:pPr>
          </w:p>
          <w:p w:rsidR="009908ED" w:rsidRDefault="009908ED" w:rsidP="001B33E6">
            <w:pPr>
              <w:rPr>
                <w:color w:val="000000"/>
                <w:sz w:val="24"/>
              </w:rPr>
            </w:pPr>
          </w:p>
          <w:p w:rsidR="009908ED" w:rsidRDefault="009908ED" w:rsidP="001B33E6">
            <w:pPr>
              <w:rPr>
                <w:color w:val="000000"/>
                <w:sz w:val="24"/>
              </w:rPr>
            </w:pPr>
          </w:p>
          <w:p w:rsidR="009908ED" w:rsidRDefault="009908ED" w:rsidP="001B33E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Сентябрь </w:t>
            </w:r>
          </w:p>
          <w:p w:rsidR="009908ED" w:rsidRDefault="009908ED" w:rsidP="001B33E6">
            <w:pPr>
              <w:rPr>
                <w:color w:val="000000"/>
                <w:sz w:val="24"/>
              </w:rPr>
            </w:pPr>
          </w:p>
          <w:p w:rsidR="009908ED" w:rsidRDefault="009908ED" w:rsidP="001B33E6">
            <w:pPr>
              <w:rPr>
                <w:color w:val="000000"/>
                <w:sz w:val="24"/>
              </w:rPr>
            </w:pPr>
          </w:p>
          <w:p w:rsidR="009908ED" w:rsidRDefault="009908ED" w:rsidP="001B33E6">
            <w:pPr>
              <w:rPr>
                <w:sz w:val="24"/>
              </w:rPr>
            </w:pPr>
            <w:r>
              <w:rPr>
                <w:sz w:val="24"/>
              </w:rPr>
              <w:t xml:space="preserve">Периодично в течение </w:t>
            </w:r>
            <w:r>
              <w:rPr>
                <w:sz w:val="24"/>
              </w:rPr>
              <w:br/>
              <w:t>избирательной кампании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908ED" w:rsidRDefault="00483F72" w:rsidP="001B33E6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ТИК</w:t>
            </w:r>
          </w:p>
        </w:tc>
      </w:tr>
      <w:tr w:rsidR="009908ED" w:rsidTr="001B33E6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9908ED" w:rsidP="00483F7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  <w:r w:rsidR="00483F72">
              <w:rPr>
                <w:sz w:val="24"/>
              </w:rPr>
              <w:t>6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9908ED" w:rsidP="001B33E6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Информирование избирателей через </w:t>
            </w:r>
            <w:r w:rsidR="00483F72">
              <w:rPr>
                <w:sz w:val="24"/>
              </w:rPr>
              <w:t>районные</w:t>
            </w:r>
            <w:r>
              <w:rPr>
                <w:sz w:val="24"/>
              </w:rPr>
              <w:t xml:space="preserve">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чатные издания о ходе избирательной кампании и порядке ре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лизации избирательных прав.</w:t>
            </w:r>
          </w:p>
          <w:p w:rsidR="009908ED" w:rsidRDefault="009908ED" w:rsidP="001B33E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Направление для опубликования </w:t>
            </w:r>
            <w:r w:rsidR="00483F72">
              <w:rPr>
                <w:sz w:val="24"/>
              </w:rPr>
              <w:t>решений</w:t>
            </w:r>
            <w:r>
              <w:rPr>
                <w:sz w:val="24"/>
              </w:rPr>
              <w:t xml:space="preserve"> </w:t>
            </w:r>
            <w:r w:rsidR="00483F72">
              <w:rPr>
                <w:sz w:val="24"/>
              </w:rPr>
              <w:t>Т</w:t>
            </w:r>
            <w:r>
              <w:rPr>
                <w:sz w:val="24"/>
              </w:rPr>
              <w:t>ИК в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зете «</w:t>
            </w:r>
            <w:r w:rsidR="00483F72">
              <w:rPr>
                <w:sz w:val="24"/>
              </w:rPr>
              <w:t>Приазовье</w:t>
            </w:r>
            <w:r>
              <w:rPr>
                <w:sz w:val="24"/>
              </w:rPr>
              <w:t>».</w:t>
            </w:r>
          </w:p>
          <w:p w:rsidR="009908ED" w:rsidRDefault="009908ED" w:rsidP="001B33E6">
            <w:pPr>
              <w:jc w:val="both"/>
              <w:rPr>
                <w:sz w:val="18"/>
                <w:szCs w:val="18"/>
              </w:rPr>
            </w:pPr>
          </w:p>
          <w:p w:rsidR="009908ED" w:rsidRDefault="009908ED" w:rsidP="001B33E6">
            <w:pPr>
              <w:jc w:val="both"/>
              <w:rPr>
                <w:sz w:val="18"/>
                <w:szCs w:val="18"/>
              </w:rPr>
            </w:pPr>
          </w:p>
          <w:p w:rsidR="009908ED" w:rsidRDefault="009908ED" w:rsidP="001B33E6">
            <w:pPr>
              <w:jc w:val="both"/>
              <w:rPr>
                <w:sz w:val="18"/>
                <w:szCs w:val="18"/>
              </w:rPr>
            </w:pPr>
          </w:p>
          <w:p w:rsidR="009908ED" w:rsidRPr="00A94077" w:rsidRDefault="009908ED" w:rsidP="001B33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908ED" w:rsidRDefault="009908ED" w:rsidP="001B33E6">
            <w:pPr>
              <w:rPr>
                <w:sz w:val="24"/>
              </w:rPr>
            </w:pPr>
            <w:r>
              <w:rPr>
                <w:sz w:val="24"/>
              </w:rPr>
              <w:t xml:space="preserve">Июнь – октябрь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908ED" w:rsidRDefault="00483F72" w:rsidP="001B33E6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ТИК</w:t>
            </w:r>
          </w:p>
        </w:tc>
      </w:tr>
      <w:tr w:rsidR="009908ED" w:rsidTr="001B33E6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9908ED" w:rsidP="00483F72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="00483F72">
              <w:rPr>
                <w:sz w:val="24"/>
              </w:rPr>
              <w:t>7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9908ED" w:rsidP="001B33E6">
            <w:pPr>
              <w:jc w:val="both"/>
              <w:rPr>
                <w:sz w:val="24"/>
              </w:rPr>
            </w:pPr>
            <w:r>
              <w:rPr>
                <w:sz w:val="24"/>
              </w:rPr>
              <w:t>Трансляция информационно-разъяснительных рол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 для избирателей о дне, времени и месте голос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вания в теле-радио эфире.</w:t>
            </w:r>
          </w:p>
          <w:p w:rsidR="009908ED" w:rsidRPr="00A94077" w:rsidRDefault="009908ED" w:rsidP="001B33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908ED" w:rsidRDefault="009908ED" w:rsidP="001B33E6">
            <w:pPr>
              <w:rPr>
                <w:sz w:val="24"/>
              </w:rPr>
            </w:pPr>
            <w:r>
              <w:rPr>
                <w:sz w:val="24"/>
              </w:rPr>
              <w:t xml:space="preserve">Август  – сентябрь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908ED" w:rsidRDefault="00483F72" w:rsidP="001B33E6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ТИК</w:t>
            </w:r>
          </w:p>
        </w:tc>
      </w:tr>
      <w:tr w:rsidR="009908ED" w:rsidTr="001B33E6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9908ED" w:rsidP="00483F72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="00483F72">
              <w:rPr>
                <w:sz w:val="24"/>
              </w:rPr>
              <w:t>8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9908ED" w:rsidP="001B33E6">
            <w:pPr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с муниципальн</w:t>
            </w:r>
            <w:r w:rsidR="00483F72">
              <w:rPr>
                <w:sz w:val="24"/>
              </w:rPr>
              <w:t>ой</w:t>
            </w:r>
            <w:r>
              <w:rPr>
                <w:sz w:val="24"/>
              </w:rPr>
              <w:t xml:space="preserve"> организаци</w:t>
            </w:r>
            <w:r w:rsidR="00483F72">
              <w:rPr>
                <w:sz w:val="24"/>
              </w:rPr>
              <w:t>ей</w:t>
            </w:r>
            <w:r>
              <w:rPr>
                <w:sz w:val="24"/>
              </w:rPr>
              <w:t xml:space="preserve"> 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лерадиовещания по вопросам информировани</w:t>
            </w:r>
            <w:r w:rsidR="00483F72">
              <w:rPr>
                <w:sz w:val="24"/>
              </w:rPr>
              <w:t>я</w:t>
            </w:r>
            <w:r>
              <w:rPr>
                <w:sz w:val="24"/>
              </w:rPr>
              <w:t xml:space="preserve"> изб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рателей.</w:t>
            </w:r>
          </w:p>
          <w:p w:rsidR="009908ED" w:rsidRPr="00FF52AF" w:rsidRDefault="009908ED" w:rsidP="001B33E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D" w:rsidRDefault="009908ED" w:rsidP="001B33E6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Июнь – сентябрь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D" w:rsidRDefault="009908ED" w:rsidP="00483F72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ТИК</w:t>
            </w:r>
            <w:r w:rsidR="00483F72">
              <w:rPr>
                <w:sz w:val="24"/>
              </w:rPr>
              <w:t>, телерадиокомпания «АТВ»</w:t>
            </w:r>
          </w:p>
        </w:tc>
      </w:tr>
      <w:tr w:rsidR="009908ED" w:rsidTr="001B33E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Default="009908ED" w:rsidP="00483F72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="00483F72">
              <w:rPr>
                <w:sz w:val="24"/>
              </w:rPr>
              <w:t>9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ED" w:rsidRPr="00FF52AF" w:rsidRDefault="009908ED" w:rsidP="00483F7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24"/>
              </w:rPr>
              <w:t>Взаимодействие с муниципальн</w:t>
            </w:r>
            <w:r w:rsidR="00483F72">
              <w:rPr>
                <w:sz w:val="24"/>
              </w:rPr>
              <w:t>ым</w:t>
            </w:r>
            <w:r>
              <w:rPr>
                <w:sz w:val="24"/>
              </w:rPr>
              <w:t xml:space="preserve"> периодическим печатным издани</w:t>
            </w:r>
            <w:r w:rsidR="00483F72">
              <w:rPr>
                <w:sz w:val="24"/>
              </w:rPr>
              <w:t>е</w:t>
            </w:r>
            <w:r>
              <w:rPr>
                <w:sz w:val="24"/>
              </w:rPr>
              <w:t xml:space="preserve">м по вопросам </w:t>
            </w:r>
            <w:proofErr w:type="gramStart"/>
            <w:r>
              <w:rPr>
                <w:sz w:val="24"/>
              </w:rPr>
              <w:t>информиров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нии</w:t>
            </w:r>
            <w:proofErr w:type="gramEnd"/>
            <w:r>
              <w:rPr>
                <w:sz w:val="24"/>
              </w:rPr>
              <w:t xml:space="preserve"> избират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908ED" w:rsidRDefault="009908ED" w:rsidP="001B33E6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Июнь – сентябрь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908ED" w:rsidRDefault="009908ED" w:rsidP="00483F72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ТИК</w:t>
            </w:r>
            <w:r w:rsidR="00483F72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483F72">
              <w:rPr>
                <w:sz w:val="24"/>
              </w:rPr>
              <w:t>редакция газеты «Приазовье»</w:t>
            </w:r>
          </w:p>
        </w:tc>
      </w:tr>
    </w:tbl>
    <w:p w:rsidR="009908ED" w:rsidRPr="00FE4EFE" w:rsidRDefault="009908ED" w:rsidP="009908ED">
      <w:pPr>
        <w:jc w:val="both"/>
        <w:rPr>
          <w:b/>
          <w:sz w:val="12"/>
          <w:szCs w:val="12"/>
        </w:rPr>
      </w:pPr>
    </w:p>
    <w:p w:rsidR="00277C1A" w:rsidRDefault="00277C1A" w:rsidP="009908ED">
      <w:pPr>
        <w:spacing w:line="360" w:lineRule="auto"/>
        <w:ind w:firstLine="720"/>
        <w:jc w:val="both"/>
      </w:pPr>
    </w:p>
    <w:sectPr w:rsidR="00277C1A" w:rsidSect="009908ED">
      <w:headerReference w:type="default" r:id="rId9"/>
      <w:footerReference w:type="first" r:id="rId10"/>
      <w:pgSz w:w="16838" w:h="11906" w:orient="landscape" w:code="9"/>
      <w:pgMar w:top="1701" w:right="1134" w:bottom="851" w:left="1021" w:header="709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E9A" w:rsidRDefault="00EF6E9A" w:rsidP="00C7011E">
      <w:r>
        <w:separator/>
      </w:r>
    </w:p>
  </w:endnote>
  <w:endnote w:type="continuationSeparator" w:id="0">
    <w:p w:rsidR="00EF6E9A" w:rsidRDefault="00EF6E9A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E6" w:rsidRPr="00BD76DB" w:rsidRDefault="001B33E6" w:rsidP="00E44497">
    <w:pPr>
      <w:pStyle w:val="a5"/>
      <w:jc w:val="both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E9A" w:rsidRDefault="00EF6E9A" w:rsidP="00C7011E">
      <w:r>
        <w:separator/>
      </w:r>
    </w:p>
  </w:footnote>
  <w:footnote w:type="continuationSeparator" w:id="0">
    <w:p w:rsidR="00EF6E9A" w:rsidRDefault="00EF6E9A" w:rsidP="00C70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406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1B33E6" w:rsidRDefault="001B33E6" w:rsidP="00E44497">
        <w:pPr>
          <w:pStyle w:val="a3"/>
        </w:pPr>
        <w:r w:rsidRPr="00E44497">
          <w:rPr>
            <w:sz w:val="22"/>
            <w:szCs w:val="22"/>
          </w:rPr>
          <w:fldChar w:fldCharType="begin"/>
        </w:r>
        <w:r w:rsidRPr="00E44497">
          <w:rPr>
            <w:sz w:val="22"/>
            <w:szCs w:val="22"/>
          </w:rPr>
          <w:instrText xml:space="preserve"> PAGE   \* MERGEFORMAT </w:instrText>
        </w:r>
        <w:r w:rsidRPr="00E44497">
          <w:rPr>
            <w:sz w:val="22"/>
            <w:szCs w:val="22"/>
          </w:rPr>
          <w:fldChar w:fldCharType="separate"/>
        </w:r>
        <w:r w:rsidR="00483F72">
          <w:rPr>
            <w:noProof/>
            <w:sz w:val="22"/>
            <w:szCs w:val="22"/>
          </w:rPr>
          <w:t>2</w:t>
        </w:r>
        <w:r w:rsidRPr="00E44497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6DD9"/>
    <w:multiLevelType w:val="hybridMultilevel"/>
    <w:tmpl w:val="864A6E08"/>
    <w:lvl w:ilvl="0" w:tplc="13A6229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E7457"/>
    <w:multiLevelType w:val="hybridMultilevel"/>
    <w:tmpl w:val="0C28A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D3624"/>
    <w:multiLevelType w:val="hybridMultilevel"/>
    <w:tmpl w:val="F014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A3237"/>
    <w:multiLevelType w:val="hybridMultilevel"/>
    <w:tmpl w:val="ECA88F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42986"/>
    <w:multiLevelType w:val="hybridMultilevel"/>
    <w:tmpl w:val="1C985AD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F3CB8"/>
    <w:multiLevelType w:val="hybridMultilevel"/>
    <w:tmpl w:val="C7326DA6"/>
    <w:lvl w:ilvl="0" w:tplc="E67245D4">
      <w:start w:val="1"/>
      <w:numFmt w:val="decimal"/>
      <w:lvlText w:val="%1."/>
      <w:lvlJc w:val="left"/>
      <w:pPr>
        <w:tabs>
          <w:tab w:val="num" w:pos="0"/>
        </w:tabs>
        <w:ind w:left="113" w:firstLine="247"/>
      </w:pPr>
    </w:lvl>
    <w:lvl w:ilvl="1" w:tplc="2250A3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49C17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68E6CE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3C18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278D6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F86AD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5AAAD8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1A8C34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7A3812F7"/>
    <w:multiLevelType w:val="hybridMultilevel"/>
    <w:tmpl w:val="D2746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319BF"/>
    <w:multiLevelType w:val="hybridMultilevel"/>
    <w:tmpl w:val="7F7AF5D2"/>
    <w:lvl w:ilvl="0" w:tplc="AC7C7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6E"/>
    <w:rsid w:val="00000977"/>
    <w:rsid w:val="00014AA9"/>
    <w:rsid w:val="000516DE"/>
    <w:rsid w:val="00063AFA"/>
    <w:rsid w:val="000735F4"/>
    <w:rsid w:val="00081269"/>
    <w:rsid w:val="000A09C5"/>
    <w:rsid w:val="00145DD4"/>
    <w:rsid w:val="00170395"/>
    <w:rsid w:val="001B2161"/>
    <w:rsid w:val="001B33E6"/>
    <w:rsid w:val="00213E5E"/>
    <w:rsid w:val="002224A0"/>
    <w:rsid w:val="002353E3"/>
    <w:rsid w:val="00236855"/>
    <w:rsid w:val="00246404"/>
    <w:rsid w:val="00275D66"/>
    <w:rsid w:val="00277C1A"/>
    <w:rsid w:val="00283D5E"/>
    <w:rsid w:val="002A0F73"/>
    <w:rsid w:val="002A5033"/>
    <w:rsid w:val="002A7B72"/>
    <w:rsid w:val="002B2946"/>
    <w:rsid w:val="002B2AA0"/>
    <w:rsid w:val="002C54A2"/>
    <w:rsid w:val="002D0A39"/>
    <w:rsid w:val="002E515C"/>
    <w:rsid w:val="00323475"/>
    <w:rsid w:val="00383DD7"/>
    <w:rsid w:val="003B2B33"/>
    <w:rsid w:val="003C0931"/>
    <w:rsid w:val="004129B0"/>
    <w:rsid w:val="004217D0"/>
    <w:rsid w:val="00427EF1"/>
    <w:rsid w:val="0043296E"/>
    <w:rsid w:val="00454704"/>
    <w:rsid w:val="00471B4D"/>
    <w:rsid w:val="00483F72"/>
    <w:rsid w:val="004C4881"/>
    <w:rsid w:val="004D1363"/>
    <w:rsid w:val="004E3F5B"/>
    <w:rsid w:val="004E481B"/>
    <w:rsid w:val="004F2009"/>
    <w:rsid w:val="004F2826"/>
    <w:rsid w:val="004F7A8F"/>
    <w:rsid w:val="0052061D"/>
    <w:rsid w:val="00530163"/>
    <w:rsid w:val="00532252"/>
    <w:rsid w:val="005427D2"/>
    <w:rsid w:val="00565CF1"/>
    <w:rsid w:val="00572BA5"/>
    <w:rsid w:val="00587535"/>
    <w:rsid w:val="005A1118"/>
    <w:rsid w:val="005A3F81"/>
    <w:rsid w:val="005B5D4C"/>
    <w:rsid w:val="005C1EAB"/>
    <w:rsid w:val="005E701C"/>
    <w:rsid w:val="005F4283"/>
    <w:rsid w:val="00602D51"/>
    <w:rsid w:val="00615A23"/>
    <w:rsid w:val="006250D5"/>
    <w:rsid w:val="00636E90"/>
    <w:rsid w:val="0064711C"/>
    <w:rsid w:val="0067129F"/>
    <w:rsid w:val="00685254"/>
    <w:rsid w:val="00685C45"/>
    <w:rsid w:val="006A310D"/>
    <w:rsid w:val="006B25E7"/>
    <w:rsid w:val="006B67E3"/>
    <w:rsid w:val="006B722A"/>
    <w:rsid w:val="00707FDF"/>
    <w:rsid w:val="00710A18"/>
    <w:rsid w:val="00710ECC"/>
    <w:rsid w:val="00745FD8"/>
    <w:rsid w:val="00764296"/>
    <w:rsid w:val="00765A36"/>
    <w:rsid w:val="007A0048"/>
    <w:rsid w:val="007A2783"/>
    <w:rsid w:val="007C0149"/>
    <w:rsid w:val="007D2855"/>
    <w:rsid w:val="007D5556"/>
    <w:rsid w:val="007F7AB4"/>
    <w:rsid w:val="0082313A"/>
    <w:rsid w:val="00836EEF"/>
    <w:rsid w:val="0084023C"/>
    <w:rsid w:val="008527AE"/>
    <w:rsid w:val="00854EFB"/>
    <w:rsid w:val="008877ED"/>
    <w:rsid w:val="008A7DF5"/>
    <w:rsid w:val="008B69E3"/>
    <w:rsid w:val="008C1535"/>
    <w:rsid w:val="008C3AB6"/>
    <w:rsid w:val="008D630A"/>
    <w:rsid w:val="008E5A5A"/>
    <w:rsid w:val="00980847"/>
    <w:rsid w:val="009908ED"/>
    <w:rsid w:val="009E3336"/>
    <w:rsid w:val="009F214E"/>
    <w:rsid w:val="00A01557"/>
    <w:rsid w:val="00A12AE4"/>
    <w:rsid w:val="00A53F9B"/>
    <w:rsid w:val="00A5696A"/>
    <w:rsid w:val="00A60BB5"/>
    <w:rsid w:val="00AC7FA9"/>
    <w:rsid w:val="00AF63C5"/>
    <w:rsid w:val="00B56C5F"/>
    <w:rsid w:val="00B575A2"/>
    <w:rsid w:val="00BA305D"/>
    <w:rsid w:val="00BA352F"/>
    <w:rsid w:val="00BC139E"/>
    <w:rsid w:val="00BC276B"/>
    <w:rsid w:val="00BC459C"/>
    <w:rsid w:val="00BD76DB"/>
    <w:rsid w:val="00BF15D4"/>
    <w:rsid w:val="00C00687"/>
    <w:rsid w:val="00C24474"/>
    <w:rsid w:val="00C44201"/>
    <w:rsid w:val="00C50345"/>
    <w:rsid w:val="00C5163A"/>
    <w:rsid w:val="00C60974"/>
    <w:rsid w:val="00C643EC"/>
    <w:rsid w:val="00C7011E"/>
    <w:rsid w:val="00C82579"/>
    <w:rsid w:val="00C83D95"/>
    <w:rsid w:val="00C9281C"/>
    <w:rsid w:val="00CD7CDF"/>
    <w:rsid w:val="00CE10E8"/>
    <w:rsid w:val="00D21F32"/>
    <w:rsid w:val="00D32AA5"/>
    <w:rsid w:val="00D363ED"/>
    <w:rsid w:val="00D430AC"/>
    <w:rsid w:val="00D71110"/>
    <w:rsid w:val="00D7504C"/>
    <w:rsid w:val="00D7542E"/>
    <w:rsid w:val="00DB33FD"/>
    <w:rsid w:val="00DC64F2"/>
    <w:rsid w:val="00DE7707"/>
    <w:rsid w:val="00E15507"/>
    <w:rsid w:val="00E258C8"/>
    <w:rsid w:val="00E267D9"/>
    <w:rsid w:val="00E44277"/>
    <w:rsid w:val="00E44497"/>
    <w:rsid w:val="00E54E15"/>
    <w:rsid w:val="00E93599"/>
    <w:rsid w:val="00EB3A74"/>
    <w:rsid w:val="00EE6345"/>
    <w:rsid w:val="00EF6E9A"/>
    <w:rsid w:val="00F13C90"/>
    <w:rsid w:val="00F170FE"/>
    <w:rsid w:val="00F567B5"/>
    <w:rsid w:val="00F63791"/>
    <w:rsid w:val="00F67E8D"/>
    <w:rsid w:val="00F7590C"/>
    <w:rsid w:val="00F83429"/>
    <w:rsid w:val="00F85778"/>
    <w:rsid w:val="00F8744D"/>
    <w:rsid w:val="00F96205"/>
    <w:rsid w:val="00FB2C93"/>
    <w:rsid w:val="00FC2872"/>
    <w:rsid w:val="00FC2B44"/>
    <w:rsid w:val="00FC3593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32"/>
    <w:pPr>
      <w:jc w:val="center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paragraph" w:styleId="a7">
    <w:name w:val="Body Text"/>
    <w:basedOn w:val="a"/>
    <w:link w:val="a8"/>
    <w:semiHidden/>
    <w:unhideWhenUsed/>
    <w:rsid w:val="00D21F32"/>
    <w:pPr>
      <w:spacing w:line="360" w:lineRule="auto"/>
      <w:ind w:right="4818"/>
      <w:jc w:val="both"/>
    </w:pPr>
    <w:rPr>
      <w:rFonts w:ascii="SchoolBook" w:hAnsi="SchoolBook"/>
      <w:sz w:val="26"/>
      <w:szCs w:val="20"/>
    </w:rPr>
  </w:style>
  <w:style w:type="character" w:customStyle="1" w:styleId="a8">
    <w:name w:val="Основной текст Знак"/>
    <w:basedOn w:val="a0"/>
    <w:link w:val="a7"/>
    <w:semiHidden/>
    <w:rsid w:val="00D21F32"/>
    <w:rPr>
      <w:rFonts w:ascii="SchoolBook" w:eastAsia="Times New Roman" w:hAnsi="SchoolBook"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21F32"/>
    <w:pPr>
      <w:spacing w:after="120" w:line="480" w:lineRule="auto"/>
      <w:jc w:val="left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D21F32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21F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21F32"/>
    <w:rPr>
      <w:rFonts w:eastAsia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D21F32"/>
    <w:pPr>
      <w:ind w:left="720"/>
      <w:contextualSpacing/>
    </w:pPr>
    <w:rPr>
      <w:rFonts w:eastAsia="Calibri"/>
      <w:szCs w:val="28"/>
      <w:lang w:eastAsia="en-US"/>
    </w:rPr>
  </w:style>
  <w:style w:type="character" w:styleId="aa">
    <w:name w:val="Strong"/>
    <w:basedOn w:val="a0"/>
    <w:uiPriority w:val="22"/>
    <w:qFormat/>
    <w:rsid w:val="00D7504C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D7C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7CD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age number"/>
    <w:basedOn w:val="a0"/>
    <w:rsid w:val="00F83429"/>
  </w:style>
  <w:style w:type="paragraph" w:customStyle="1" w:styleId="1">
    <w:name w:val="Обычный1"/>
    <w:rsid w:val="009908ED"/>
    <w:pPr>
      <w:widowControl w:val="0"/>
      <w:snapToGrid w:val="0"/>
      <w:spacing w:before="160"/>
      <w:ind w:firstLine="720"/>
      <w:jc w:val="left"/>
    </w:pPr>
    <w:rPr>
      <w:rFonts w:ascii="Arial" w:eastAsia="Times New Roman" w:hAnsi="Arial"/>
      <w:sz w:val="32"/>
      <w:szCs w:val="20"/>
      <w:lang w:eastAsia="ru-RU"/>
    </w:rPr>
  </w:style>
  <w:style w:type="table" w:styleId="ae">
    <w:name w:val="Table Grid"/>
    <w:basedOn w:val="a1"/>
    <w:uiPriority w:val="59"/>
    <w:rsid w:val="009908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32"/>
    <w:pPr>
      <w:jc w:val="center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paragraph" w:styleId="a7">
    <w:name w:val="Body Text"/>
    <w:basedOn w:val="a"/>
    <w:link w:val="a8"/>
    <w:semiHidden/>
    <w:unhideWhenUsed/>
    <w:rsid w:val="00D21F32"/>
    <w:pPr>
      <w:spacing w:line="360" w:lineRule="auto"/>
      <w:ind w:right="4818"/>
      <w:jc w:val="both"/>
    </w:pPr>
    <w:rPr>
      <w:rFonts w:ascii="SchoolBook" w:hAnsi="SchoolBook"/>
      <w:sz w:val="26"/>
      <w:szCs w:val="20"/>
    </w:rPr>
  </w:style>
  <w:style w:type="character" w:customStyle="1" w:styleId="a8">
    <w:name w:val="Основной текст Знак"/>
    <w:basedOn w:val="a0"/>
    <w:link w:val="a7"/>
    <w:semiHidden/>
    <w:rsid w:val="00D21F32"/>
    <w:rPr>
      <w:rFonts w:ascii="SchoolBook" w:eastAsia="Times New Roman" w:hAnsi="SchoolBook"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21F32"/>
    <w:pPr>
      <w:spacing w:after="120" w:line="480" w:lineRule="auto"/>
      <w:jc w:val="left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D21F32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21F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21F32"/>
    <w:rPr>
      <w:rFonts w:eastAsia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D21F32"/>
    <w:pPr>
      <w:ind w:left="720"/>
      <w:contextualSpacing/>
    </w:pPr>
    <w:rPr>
      <w:rFonts w:eastAsia="Calibri"/>
      <w:szCs w:val="28"/>
      <w:lang w:eastAsia="en-US"/>
    </w:rPr>
  </w:style>
  <w:style w:type="character" w:styleId="aa">
    <w:name w:val="Strong"/>
    <w:basedOn w:val="a0"/>
    <w:uiPriority w:val="22"/>
    <w:qFormat/>
    <w:rsid w:val="00D7504C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D7C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7CD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age number"/>
    <w:basedOn w:val="a0"/>
    <w:rsid w:val="00F83429"/>
  </w:style>
  <w:style w:type="paragraph" w:customStyle="1" w:styleId="1">
    <w:name w:val="Обычный1"/>
    <w:rsid w:val="009908ED"/>
    <w:pPr>
      <w:widowControl w:val="0"/>
      <w:snapToGrid w:val="0"/>
      <w:spacing w:before="160"/>
      <w:ind w:firstLine="720"/>
      <w:jc w:val="left"/>
    </w:pPr>
    <w:rPr>
      <w:rFonts w:ascii="Arial" w:eastAsia="Times New Roman" w:hAnsi="Arial"/>
      <w:sz w:val="32"/>
      <w:szCs w:val="20"/>
      <w:lang w:eastAsia="ru-RU"/>
    </w:rPr>
  </w:style>
  <w:style w:type="table" w:styleId="ae">
    <w:name w:val="Table Grid"/>
    <w:basedOn w:val="a1"/>
    <w:uiPriority w:val="59"/>
    <w:rsid w:val="009908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D0BFC-4200-4C1F-92A5-2B67FC9A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Евгений В. Путинцев</cp:lastModifiedBy>
  <cp:revision>7</cp:revision>
  <cp:lastPrinted>2016-02-29T09:29:00Z</cp:lastPrinted>
  <dcterms:created xsi:type="dcterms:W3CDTF">2017-05-30T12:33:00Z</dcterms:created>
  <dcterms:modified xsi:type="dcterms:W3CDTF">2017-05-30T13:11:00Z</dcterms:modified>
</cp:coreProperties>
</file>