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B" w:rsidRPr="002B1D92" w:rsidRDefault="00B271FB" w:rsidP="00B271FB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F71FED">
        <w:t xml:space="preserve">                                                       </w:t>
      </w:r>
      <w:r>
        <w:t xml:space="preserve">                                                                     </w:t>
      </w:r>
      <w:r w:rsidRPr="002B1D92">
        <w:rPr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B271FB" w:rsidRDefault="00B271FB" w:rsidP="00B271FB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к </w:t>
      </w:r>
      <w:r w:rsidRPr="00F71FED">
        <w:rPr>
          <w:sz w:val="28"/>
          <w:szCs w:val="28"/>
        </w:rPr>
        <w:t xml:space="preserve">решению Совета </w:t>
      </w:r>
    </w:p>
    <w:p w:rsidR="00B271FB" w:rsidRPr="00F71FED" w:rsidRDefault="00B271FB" w:rsidP="00B271FB">
      <w:pPr>
        <w:ind w:firstLine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</w:t>
      </w:r>
      <w:r w:rsidRPr="00F71FE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  <w:r w:rsidRPr="00F71FED">
        <w:rPr>
          <w:sz w:val="28"/>
          <w:szCs w:val="28"/>
        </w:rPr>
        <w:t xml:space="preserve">                        </w:t>
      </w:r>
    </w:p>
    <w:p w:rsidR="00B271FB" w:rsidRDefault="00B271FB" w:rsidP="00B271FB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F71FED">
        <w:rPr>
          <w:sz w:val="28"/>
          <w:szCs w:val="28"/>
        </w:rPr>
        <w:t xml:space="preserve"> Приморско-Ахтарский район</w:t>
      </w:r>
    </w:p>
    <w:p w:rsidR="00B271FB" w:rsidRPr="00F71FED" w:rsidRDefault="00B271FB" w:rsidP="00B271FB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</w:t>
      </w:r>
      <w:r w:rsidR="005074E3">
        <w:rPr>
          <w:sz w:val="28"/>
          <w:szCs w:val="28"/>
        </w:rPr>
        <w:t xml:space="preserve">28 </w:t>
      </w:r>
      <w:r w:rsidR="003A549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2021 года  №</w:t>
      </w:r>
      <w:r w:rsidRPr="00F71FED">
        <w:rPr>
          <w:sz w:val="28"/>
          <w:szCs w:val="28"/>
        </w:rPr>
        <w:t xml:space="preserve"> </w:t>
      </w:r>
      <w:r w:rsidR="005074E3">
        <w:rPr>
          <w:sz w:val="28"/>
          <w:szCs w:val="28"/>
        </w:rPr>
        <w:t>72</w:t>
      </w:r>
      <w:bookmarkStart w:id="0" w:name="_GoBack"/>
      <w:bookmarkEnd w:id="0"/>
      <w:r w:rsidRPr="00F71FED">
        <w:rPr>
          <w:sz w:val="28"/>
          <w:szCs w:val="28"/>
        </w:rPr>
        <w:t xml:space="preserve">                                              </w:t>
      </w:r>
    </w:p>
    <w:p w:rsidR="00FD128B" w:rsidRDefault="00FD128B" w:rsidP="00B271FB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B271FB" w:rsidRPr="00F20523" w:rsidRDefault="00B271FB" w:rsidP="00B271FB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F20523">
        <w:rPr>
          <w:b/>
          <w:bCs/>
          <w:sz w:val="28"/>
          <w:szCs w:val="28"/>
        </w:rPr>
        <w:t xml:space="preserve">ТЧЕТ </w:t>
      </w:r>
    </w:p>
    <w:p w:rsidR="00B271FB" w:rsidRPr="00F20523" w:rsidRDefault="00B271FB" w:rsidP="00B271FB">
      <w:pPr>
        <w:ind w:firstLine="900"/>
        <w:jc w:val="center"/>
        <w:outlineLvl w:val="1"/>
        <w:rPr>
          <w:b/>
          <w:bCs/>
          <w:sz w:val="28"/>
          <w:szCs w:val="28"/>
        </w:rPr>
      </w:pPr>
      <w:r w:rsidRPr="00F20523">
        <w:rPr>
          <w:b/>
          <w:bCs/>
          <w:sz w:val="28"/>
          <w:szCs w:val="28"/>
        </w:rPr>
        <w:t>о деятельности контрольно-счетной палаты муниципального образования П</w:t>
      </w:r>
      <w:r>
        <w:rPr>
          <w:b/>
          <w:bCs/>
          <w:sz w:val="28"/>
          <w:szCs w:val="28"/>
        </w:rPr>
        <w:t>риморско-Ахтарский район за 2020</w:t>
      </w:r>
      <w:r w:rsidRPr="00F20523">
        <w:rPr>
          <w:b/>
          <w:bCs/>
          <w:sz w:val="28"/>
          <w:szCs w:val="28"/>
        </w:rPr>
        <w:t xml:space="preserve"> год </w:t>
      </w:r>
    </w:p>
    <w:p w:rsidR="00B271FB" w:rsidRPr="00F20523" w:rsidRDefault="00B271FB" w:rsidP="00B271FB">
      <w:pPr>
        <w:pStyle w:val="a3"/>
        <w:ind w:firstLine="900"/>
        <w:jc w:val="center"/>
        <w:rPr>
          <w:sz w:val="28"/>
          <w:szCs w:val="28"/>
        </w:rPr>
      </w:pPr>
    </w:p>
    <w:p w:rsidR="00B271FB" w:rsidRPr="00F20523" w:rsidRDefault="00B271FB" w:rsidP="00B271FB">
      <w:pPr>
        <w:pStyle w:val="a3"/>
        <w:ind w:firstLine="900"/>
        <w:jc w:val="center"/>
        <w:rPr>
          <w:b/>
          <w:sz w:val="28"/>
          <w:szCs w:val="28"/>
        </w:rPr>
      </w:pPr>
      <w:r w:rsidRPr="00F20523">
        <w:rPr>
          <w:b/>
          <w:sz w:val="28"/>
          <w:szCs w:val="28"/>
        </w:rPr>
        <w:t>1. Общие положения</w:t>
      </w:r>
    </w:p>
    <w:p w:rsidR="00B271FB" w:rsidRDefault="00B271FB" w:rsidP="00B271FB">
      <w:pPr>
        <w:pStyle w:val="ConsPlusNormal"/>
        <w:spacing w:before="220"/>
        <w:ind w:firstLine="900"/>
        <w:jc w:val="both"/>
      </w:pPr>
      <w:proofErr w:type="gramStart"/>
      <w:r>
        <w:t xml:space="preserve">Отчёт о деятельности контрольно-счетной палаты муниципального образования муниципального образования Приморско-Ахтарский район (далее – Отчёт) за 2020 год представляется на рассмотрение Совету муниципального образования Приморско-Ахтарский район  во исполнение </w:t>
      </w:r>
      <w:hyperlink r:id="rId7" w:history="1">
        <w:r w:rsidRPr="003A549F">
          <w:rPr>
            <w:rStyle w:val="a5"/>
            <w:color w:val="auto"/>
            <w:u w:val="none"/>
          </w:rPr>
          <w:t>статьи 19</w:t>
        </w:r>
      </w:hyperlink>
      <w:r w:rsidRPr="003A549F">
        <w:t xml:space="preserve"> </w:t>
      </w:r>
      <w: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№ 6-ФЗ),</w:t>
      </w:r>
      <w:r w:rsidRPr="009222C1">
        <w:t xml:space="preserve"> </w:t>
      </w:r>
      <w:r w:rsidRPr="003377AC">
        <w:t>статьи 46 Устава муниципального образования Приморско-Ахтарский район и статьи</w:t>
      </w:r>
      <w:proofErr w:type="gramEnd"/>
      <w:r w:rsidRPr="003377AC">
        <w:t xml:space="preserve"> 20  Положения о  контрольно-счетной палате муниципального образования Приморско-Ахтарский район</w:t>
      </w:r>
      <w:r>
        <w:t>.</w:t>
      </w:r>
    </w:p>
    <w:p w:rsidR="00F8013E" w:rsidRDefault="00B271FB" w:rsidP="00F8013E">
      <w:pPr>
        <w:pStyle w:val="ConsPlusNormal"/>
        <w:ind w:firstLine="900"/>
        <w:jc w:val="both"/>
      </w:pPr>
      <w:proofErr w:type="gramStart"/>
      <w:r w:rsidRPr="00B21EDB">
        <w:t>В представленном отчете отражены осн</w:t>
      </w:r>
      <w:r>
        <w:t>овные направления деятельности контрольно-счетной палаты муниципального образования Приморско-Ахтарский район (далее – контрольно-счетная палата, палата)  в 2020</w:t>
      </w:r>
      <w:r w:rsidRPr="00B21EDB">
        <w:t xml:space="preserve"> году, информация о количестве проведенных контрольных и экспертно-аналитических мероприятий, их общих результатах, о принятых объектами проверок мерах по устранению выявленных нарушений и недостатков</w:t>
      </w:r>
      <w:r w:rsidR="00F8013E">
        <w:t>,</w:t>
      </w:r>
      <w:r w:rsidR="00F8013E" w:rsidRPr="00F8013E">
        <w:t xml:space="preserve"> а также</w:t>
      </w:r>
      <w:r w:rsidR="00F8013E">
        <w:t xml:space="preserve"> отражены </w:t>
      </w:r>
      <w:r w:rsidR="00F8013E" w:rsidRPr="00F8013E">
        <w:t xml:space="preserve"> приоритетные направления деятельности контрольно-счетной палаты в 2021 году.</w:t>
      </w:r>
      <w:proofErr w:type="gramEnd"/>
    </w:p>
    <w:p w:rsidR="00F8013E" w:rsidRDefault="00F8013E" w:rsidP="00B271FB">
      <w:pPr>
        <w:ind w:left="708" w:firstLine="900"/>
        <w:jc w:val="center"/>
        <w:rPr>
          <w:b/>
          <w:color w:val="000000"/>
          <w:sz w:val="28"/>
          <w:szCs w:val="28"/>
        </w:rPr>
      </w:pPr>
    </w:p>
    <w:p w:rsidR="00B271FB" w:rsidRPr="00F20523" w:rsidRDefault="00B271FB" w:rsidP="00B271FB">
      <w:pPr>
        <w:ind w:left="708" w:firstLine="900"/>
        <w:jc w:val="center"/>
        <w:rPr>
          <w:b/>
          <w:color w:val="000000"/>
          <w:sz w:val="28"/>
          <w:szCs w:val="28"/>
        </w:rPr>
      </w:pPr>
      <w:r w:rsidRPr="00F20523">
        <w:rPr>
          <w:b/>
          <w:color w:val="000000"/>
          <w:sz w:val="28"/>
          <w:szCs w:val="28"/>
        </w:rPr>
        <w:t>2. Основные направления деятельности контрольно-</w:t>
      </w:r>
    </w:p>
    <w:p w:rsidR="00B271FB" w:rsidRPr="00F20523" w:rsidRDefault="00B271FB" w:rsidP="00B271FB">
      <w:pPr>
        <w:ind w:left="1416" w:firstLine="900"/>
        <w:jc w:val="center"/>
        <w:rPr>
          <w:b/>
          <w:color w:val="000000"/>
          <w:sz w:val="28"/>
          <w:szCs w:val="28"/>
        </w:rPr>
      </w:pPr>
      <w:r w:rsidRPr="00F20523">
        <w:rPr>
          <w:b/>
          <w:color w:val="000000"/>
          <w:sz w:val="28"/>
          <w:szCs w:val="28"/>
        </w:rPr>
        <w:t>счетной палаты в отчетном году</w:t>
      </w:r>
    </w:p>
    <w:p w:rsidR="00B271FB" w:rsidRPr="00F20523" w:rsidRDefault="00B271FB" w:rsidP="00B271FB">
      <w:pPr>
        <w:ind w:left="1416" w:firstLine="900"/>
        <w:rPr>
          <w:b/>
          <w:color w:val="000000"/>
          <w:sz w:val="28"/>
          <w:szCs w:val="28"/>
        </w:rPr>
      </w:pPr>
    </w:p>
    <w:p w:rsidR="00B271FB" w:rsidRPr="003608AA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3608AA">
        <w:rPr>
          <w:rFonts w:ascii="F2" w:hAnsi="F2"/>
          <w:color w:val="000000"/>
        </w:rPr>
        <w:t>На основании положений Федерального закона № 6-ФЗ,</w:t>
      </w:r>
      <w:r>
        <w:rPr>
          <w:rFonts w:ascii="F2" w:hAnsi="F2"/>
          <w:color w:val="000000"/>
        </w:rPr>
        <w:t xml:space="preserve"> к</w:t>
      </w:r>
      <w:r w:rsidRPr="003608AA">
        <w:rPr>
          <w:rFonts w:ascii="F2" w:hAnsi="F2"/>
          <w:color w:val="000000"/>
        </w:rPr>
        <w:t>онтрольно-счетная палата в 2020 году осуществляла свою деятельность на основании плана, разработанного и утвержденного ею самостоятельно.</w:t>
      </w:r>
    </w:p>
    <w:p w:rsidR="00B271FB" w:rsidRPr="003608AA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3608AA">
        <w:rPr>
          <w:rFonts w:ascii="F2" w:hAnsi="F2"/>
          <w:color w:val="000000"/>
        </w:rPr>
        <w:t>План работы на 20</w:t>
      </w:r>
      <w:r w:rsidR="003A549F">
        <w:rPr>
          <w:rFonts w:ascii="F2" w:hAnsi="F2"/>
          <w:color w:val="000000"/>
        </w:rPr>
        <w:t>20 год утвержден председателем к</w:t>
      </w:r>
      <w:r w:rsidRPr="003608AA">
        <w:rPr>
          <w:rFonts w:ascii="F2" w:hAnsi="F2"/>
          <w:color w:val="000000"/>
        </w:rPr>
        <w:t>онтрольно-счетной палаты 25 декабря 2019 года.</w:t>
      </w:r>
    </w:p>
    <w:p w:rsidR="00B271FB" w:rsidRPr="003608AA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3608AA">
        <w:rPr>
          <w:rFonts w:ascii="F2" w:hAnsi="F2"/>
          <w:color w:val="000000"/>
        </w:rPr>
        <w:t>Формирование плана работы на 2020 год осуще</w:t>
      </w:r>
      <w:r>
        <w:rPr>
          <w:rFonts w:ascii="F2" w:hAnsi="F2"/>
          <w:color w:val="000000"/>
        </w:rPr>
        <w:t>ствлялось с учетом поручений  Совета</w:t>
      </w:r>
      <w:r w:rsidRPr="003608AA">
        <w:rPr>
          <w:rFonts w:ascii="F2" w:hAnsi="F2"/>
          <w:color w:val="000000"/>
        </w:rPr>
        <w:t xml:space="preserve"> муниципальног</w:t>
      </w:r>
      <w:r>
        <w:rPr>
          <w:rFonts w:ascii="F2" w:hAnsi="F2"/>
          <w:color w:val="000000"/>
        </w:rPr>
        <w:t>о образования Приморско-Ахтарский район</w:t>
      </w:r>
      <w:r w:rsidRPr="003608AA">
        <w:rPr>
          <w:rFonts w:ascii="F2" w:hAnsi="F2"/>
          <w:color w:val="000000"/>
        </w:rPr>
        <w:t xml:space="preserve"> и главы муниципального образования, предложений </w:t>
      </w:r>
      <w:r>
        <w:rPr>
          <w:rFonts w:ascii="F2" w:hAnsi="F2"/>
          <w:color w:val="000000"/>
        </w:rPr>
        <w:t>прокуратуры</w:t>
      </w:r>
      <w:r w:rsidRPr="003608AA">
        <w:rPr>
          <w:rFonts w:ascii="F2" w:hAnsi="F2"/>
          <w:color w:val="000000"/>
        </w:rPr>
        <w:t>, а также приоритетных направлений при осуществлении финансового контроля в муниципальном образовании.</w:t>
      </w:r>
    </w:p>
    <w:p w:rsidR="00B271FB" w:rsidRPr="00634CA1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>
        <w:rPr>
          <w:rFonts w:ascii="F2" w:hAnsi="F2"/>
          <w:color w:val="000000"/>
        </w:rPr>
        <w:lastRenderedPageBreak/>
        <w:t>Планирование деятельности контрольно-счетной палаты на 2020</w:t>
      </w:r>
      <w:r w:rsidRPr="00634CA1">
        <w:rPr>
          <w:rFonts w:ascii="F2" w:hAnsi="F2"/>
          <w:color w:val="000000"/>
        </w:rPr>
        <w:t xml:space="preserve"> год осуществлялось исходя </w:t>
      </w:r>
      <w:proofErr w:type="gramStart"/>
      <w:r w:rsidRPr="00634CA1">
        <w:rPr>
          <w:rFonts w:ascii="F2" w:hAnsi="F2"/>
          <w:color w:val="000000"/>
        </w:rPr>
        <w:t>из</w:t>
      </w:r>
      <w:proofErr w:type="gramEnd"/>
      <w:r w:rsidRPr="00634CA1">
        <w:rPr>
          <w:rFonts w:ascii="F2" w:hAnsi="F2"/>
          <w:color w:val="000000"/>
        </w:rPr>
        <w:t xml:space="preserve">: </w:t>
      </w:r>
    </w:p>
    <w:p w:rsidR="00B271FB" w:rsidRPr="00634CA1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t xml:space="preserve">- необходимости соблюдения процедур и сроков проведения мероприятий по формированию и исполнению местного бюджета, установленных бюджетным законодательством; </w:t>
      </w:r>
    </w:p>
    <w:p w:rsidR="00B271FB" w:rsidRPr="00634CA1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t>- полномочий, предусмотренных Бюджетным кодексом, Федеральны</w:t>
      </w:r>
      <w:r>
        <w:rPr>
          <w:rFonts w:ascii="F2" w:hAnsi="F2"/>
          <w:color w:val="000000"/>
        </w:rPr>
        <w:t xml:space="preserve">м законом № 6-ФЗ, </w:t>
      </w:r>
      <w:r w:rsidRPr="00634CA1">
        <w:rPr>
          <w:rFonts w:ascii="F2" w:hAnsi="F2"/>
          <w:color w:val="000000"/>
        </w:rPr>
        <w:t xml:space="preserve"> </w:t>
      </w:r>
      <w:r w:rsidRPr="003A549F">
        <w:rPr>
          <w:rFonts w:ascii="F2" w:hAnsi="F2"/>
        </w:rPr>
        <w:t xml:space="preserve">Федеральным </w:t>
      </w:r>
      <w:hyperlink r:id="rId8" w:history="1">
        <w:r w:rsidRPr="003A549F">
          <w:rPr>
            <w:rStyle w:val="a5"/>
            <w:rFonts w:ascii="F2" w:hAnsi="F2"/>
            <w:color w:val="auto"/>
            <w:u w:val="none"/>
          </w:rPr>
          <w:t>законом</w:t>
        </w:r>
      </w:hyperlink>
      <w:r w:rsidRPr="003A549F">
        <w:rPr>
          <w:rFonts w:ascii="F2" w:hAnsi="F2"/>
        </w:rPr>
        <w:t xml:space="preserve">  N 44-ФЗ </w:t>
      </w:r>
      <w:r w:rsidRPr="00634CA1">
        <w:rPr>
          <w:rFonts w:ascii="F2" w:hAnsi="F2"/>
          <w:color w:val="000000"/>
        </w:rPr>
        <w:t>"О контрактной системе в сфере закупок товаров, работ, услуг для обеспечения государственных и муниципальны</w:t>
      </w:r>
      <w:r>
        <w:rPr>
          <w:rFonts w:ascii="F2" w:hAnsi="F2"/>
          <w:color w:val="000000"/>
        </w:rPr>
        <w:t>х нужд" (далее - Закон N 44-ФЗ) и Положением о к</w:t>
      </w:r>
      <w:r w:rsidRPr="00634CA1">
        <w:rPr>
          <w:rFonts w:ascii="F2" w:hAnsi="F2"/>
          <w:color w:val="000000"/>
        </w:rPr>
        <w:t xml:space="preserve">онтрольно-счетной палате; </w:t>
      </w:r>
    </w:p>
    <w:p w:rsidR="00B271FB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 w:rsidRPr="00634CA1">
        <w:rPr>
          <w:rFonts w:ascii="F2" w:hAnsi="F2"/>
          <w:color w:val="000000"/>
        </w:rPr>
        <w:t xml:space="preserve">- наличия трудовых </w:t>
      </w:r>
      <w:r>
        <w:rPr>
          <w:rFonts w:ascii="F2" w:hAnsi="F2"/>
          <w:color w:val="000000"/>
        </w:rPr>
        <w:t>ресурсов, а именно численности к</w:t>
      </w:r>
      <w:r w:rsidRPr="00634CA1">
        <w:rPr>
          <w:rFonts w:ascii="F2" w:hAnsi="F2"/>
          <w:color w:val="000000"/>
        </w:rPr>
        <w:t xml:space="preserve">онтрольно-счетной палаты. </w:t>
      </w:r>
    </w:p>
    <w:p w:rsidR="00B271FB" w:rsidRPr="00381E89" w:rsidRDefault="00B271FB" w:rsidP="00B271FB">
      <w:pPr>
        <w:pStyle w:val="ConsPlusNormal"/>
        <w:ind w:firstLine="900"/>
        <w:jc w:val="both"/>
        <w:rPr>
          <w:rFonts w:ascii="F2" w:hAnsi="F2"/>
          <w:color w:val="000000"/>
        </w:rPr>
      </w:pPr>
      <w:r>
        <w:rPr>
          <w:rFonts w:ascii="F2" w:hAnsi="F2"/>
          <w:color w:val="000000"/>
        </w:rPr>
        <w:t>Деятельность к</w:t>
      </w:r>
      <w:r w:rsidRPr="00634CA1">
        <w:rPr>
          <w:rFonts w:ascii="F2" w:hAnsi="F2"/>
          <w:color w:val="000000"/>
        </w:rPr>
        <w:t>онтрольно-счётной палаты в отчётном году была направлена на предоставление Советам муни</w:t>
      </w:r>
      <w:r>
        <w:rPr>
          <w:rFonts w:ascii="F2" w:hAnsi="F2"/>
          <w:color w:val="000000"/>
        </w:rPr>
        <w:t>ципальных образований Приморско-Ахтарского района</w:t>
      </w:r>
      <w:r w:rsidRPr="00634CA1">
        <w:rPr>
          <w:rFonts w:ascii="F2" w:hAnsi="F2"/>
          <w:color w:val="000000"/>
        </w:rPr>
        <w:t>, главам муниципальны</w:t>
      </w:r>
      <w:r>
        <w:rPr>
          <w:rFonts w:ascii="F2" w:hAnsi="F2"/>
          <w:color w:val="000000"/>
        </w:rPr>
        <w:t>х образований Приморско-Ахтарского района, населению Приморско-Ахтарского</w:t>
      </w:r>
      <w:r w:rsidRPr="00634CA1">
        <w:rPr>
          <w:rFonts w:ascii="F2" w:hAnsi="F2"/>
          <w:color w:val="000000"/>
        </w:rPr>
        <w:t xml:space="preserve"> района объективной и независимой информации о выполнении органами местного самоуправления бюджетных полномочий, о соблюдении порядка владения, пользования и распоряжения имуществом, находящимся в муниципальной собственности</w:t>
      </w:r>
      <w:r>
        <w:rPr>
          <w:rFonts w:ascii="F2" w:hAnsi="F2"/>
          <w:color w:val="000000"/>
        </w:rPr>
        <w:t>.</w:t>
      </w:r>
      <w:r w:rsidRPr="00381E89">
        <w:rPr>
          <w:rFonts w:ascii="F2" w:hAnsi="F2"/>
          <w:i/>
          <w:color w:val="000000"/>
        </w:rPr>
        <w:t xml:space="preserve"> </w:t>
      </w:r>
    </w:p>
    <w:p w:rsidR="00B271FB" w:rsidRDefault="00B271FB" w:rsidP="00B271FB">
      <w:pPr>
        <w:pStyle w:val="ConsPlusNormal"/>
        <w:ind w:firstLine="708"/>
        <w:jc w:val="both"/>
        <w:rPr>
          <w:rFonts w:ascii="F2" w:hAnsi="F2"/>
          <w:color w:val="000000"/>
        </w:rPr>
      </w:pPr>
      <w:r w:rsidRPr="007D3E87">
        <w:rPr>
          <w:rFonts w:ascii="F2" w:hAnsi="F2"/>
          <w:color w:val="000000"/>
        </w:rPr>
        <w:t xml:space="preserve">Целью контрольной и экспертно-аналитической деятельности являлась разработка предложений и рекомендаций, направленных не только на устранение выявленных нарушений и недостатков, а также на их предотвращение и предупреждение, на выявление системных причин, негативно влияющих на качество управленческих решений принимаемых органами местного самоуправления. </w:t>
      </w:r>
    </w:p>
    <w:p w:rsidR="00B271FB" w:rsidRPr="0000663E" w:rsidRDefault="00B271FB" w:rsidP="00B271FB">
      <w:pPr>
        <w:pStyle w:val="ConsPlusNormal"/>
        <w:ind w:firstLine="708"/>
        <w:jc w:val="both"/>
        <w:rPr>
          <w:rFonts w:ascii="F2" w:hAnsi="F2"/>
          <w:color w:val="000000"/>
        </w:rPr>
      </w:pPr>
      <w:r w:rsidRPr="0000663E">
        <w:rPr>
          <w:rFonts w:ascii="F2" w:hAnsi="F2"/>
          <w:color w:val="000000"/>
        </w:rPr>
        <w:t>Системный контроль осуществлялся за постановкой и ведением бюджетного (бухгалтерского) учёта, соблюдением требований по составлению бюджетной (бухгалтерской) отчётности</w:t>
      </w:r>
      <w:r w:rsidRPr="002D6B3D">
        <w:rPr>
          <w:rFonts w:ascii="F2" w:hAnsi="F2"/>
          <w:color w:val="000000"/>
        </w:rPr>
        <w:t>, в том числе с учётом требований стандартов бухгалте</w:t>
      </w:r>
      <w:r w:rsidR="002D6B3D" w:rsidRPr="002D6B3D">
        <w:rPr>
          <w:rFonts w:ascii="F2" w:hAnsi="F2"/>
          <w:color w:val="000000"/>
        </w:rPr>
        <w:t>рского учёта (далее – СБУ)</w:t>
      </w:r>
      <w:r w:rsidRPr="002D6B3D">
        <w:rPr>
          <w:rFonts w:ascii="F2" w:hAnsi="F2"/>
          <w:color w:val="000000"/>
        </w:rPr>
        <w:t>.</w:t>
      </w:r>
      <w:r w:rsidRPr="0000663E">
        <w:rPr>
          <w:rFonts w:ascii="F2" w:hAnsi="F2"/>
          <w:color w:val="000000"/>
        </w:rPr>
        <w:t xml:space="preserve"> В целях их соблюдения отдельным главным распорядителям бюджетны</w:t>
      </w:r>
      <w:r>
        <w:rPr>
          <w:rFonts w:ascii="F2" w:hAnsi="F2"/>
          <w:color w:val="000000"/>
        </w:rPr>
        <w:t>х средств выдавались предписания</w:t>
      </w:r>
      <w:r>
        <w:rPr>
          <w:rFonts w:ascii="F2" w:hAnsi="F2"/>
          <w:color w:val="000000"/>
        </w:rPr>
        <w:tab/>
        <w:t xml:space="preserve">о </w:t>
      </w:r>
      <w:r w:rsidRPr="0000663E">
        <w:rPr>
          <w:rFonts w:ascii="F2" w:hAnsi="F2"/>
          <w:color w:val="000000"/>
        </w:rPr>
        <w:t xml:space="preserve">необходимости проведения инвентаризации финансовых и нефинансовых активов в соответствии с новыми требованиями СБУ. На особом контроле находились вопросы достоверности и соответствия реестра муниципального имущества и учёта балансодержателей, своевременности и полноты учёта земельных участков с учётом изменения их кадастровой стоимости. </w:t>
      </w:r>
    </w:p>
    <w:p w:rsidR="00B271FB" w:rsidRDefault="00B271FB" w:rsidP="00B271FB">
      <w:pPr>
        <w:pStyle w:val="Default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Важнейшими задачами, как и прежде, оставался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устранением выявленных нарушений и недостатков. </w:t>
      </w:r>
      <w:proofErr w:type="gramStart"/>
      <w:r>
        <w:rPr>
          <w:color w:val="auto"/>
          <w:sz w:val="28"/>
          <w:szCs w:val="28"/>
        </w:rPr>
        <w:t>Палатой принимались меры, направленные на предотвращение нецелевого, неправомерного и неэффективного расходования средств местного бюджета, в том числе посредством обобщения результатов проведённых мероприятий и доведения их до сведения главных распорядителей бюджетных средств и подведомственных им учреждений и предприятий.</w:t>
      </w:r>
      <w:proofErr w:type="gramEnd"/>
    </w:p>
    <w:p w:rsidR="007D0FC7" w:rsidRPr="007D0FC7" w:rsidRDefault="007D0FC7" w:rsidP="007D0FC7">
      <w:pPr>
        <w:pStyle w:val="Default"/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Контрольно-счетная</w:t>
      </w:r>
      <w:r w:rsidRPr="007D0FC7">
        <w:rPr>
          <w:sz w:val="28"/>
          <w:szCs w:val="28"/>
        </w:rPr>
        <w:t xml:space="preserve"> палата участвовала в конкурсе за звание «Лучший муниципальный контрольно-счетный орган Краснодарского края в 2020 году», организованный Контрольно-счетной палатой Краснодарского края и Советом контрольно-счетных органов Краснодарского края. По итогам конкурса контрольно-счетная палата заняла 12 место среди 44  контрольно-счетных органов Краснодарского края. </w:t>
      </w:r>
    </w:p>
    <w:p w:rsidR="007D0FC7" w:rsidRDefault="007D0FC7" w:rsidP="00B271FB">
      <w:pPr>
        <w:pStyle w:val="Default"/>
        <w:ind w:firstLine="900"/>
        <w:jc w:val="both"/>
        <w:rPr>
          <w:sz w:val="28"/>
          <w:szCs w:val="28"/>
        </w:rPr>
      </w:pPr>
    </w:p>
    <w:p w:rsidR="00B271FB" w:rsidRPr="00F20523" w:rsidRDefault="00B271FB" w:rsidP="00B271FB">
      <w:pPr>
        <w:pStyle w:val="Default"/>
        <w:ind w:firstLine="900"/>
        <w:jc w:val="both"/>
        <w:rPr>
          <w:sz w:val="28"/>
          <w:szCs w:val="28"/>
        </w:rPr>
      </w:pPr>
    </w:p>
    <w:p w:rsidR="00B271FB" w:rsidRPr="00FD128B" w:rsidRDefault="00B271FB" w:rsidP="00B271FB">
      <w:pPr>
        <w:pStyle w:val="20"/>
        <w:keepNext/>
        <w:keepLines/>
        <w:shd w:val="clear" w:color="auto" w:fill="auto"/>
        <w:spacing w:before="0" w:after="361" w:line="270" w:lineRule="exact"/>
        <w:ind w:firstLine="900"/>
        <w:rPr>
          <w:rFonts w:ascii="Times New Roman" w:hAnsi="Times New Roman" w:cs="Times New Roman"/>
          <w:sz w:val="28"/>
          <w:szCs w:val="28"/>
        </w:rPr>
      </w:pPr>
      <w:r w:rsidRPr="00FD128B">
        <w:rPr>
          <w:rFonts w:ascii="Times New Roman" w:hAnsi="Times New Roman" w:cs="Times New Roman"/>
          <w:sz w:val="28"/>
          <w:szCs w:val="28"/>
        </w:rPr>
        <w:t>3. Основные итоги работы контрольно-счетной палаты</w:t>
      </w: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 xml:space="preserve">В отчётном периоде все плановые мероприятия исполнены, помимо </w:t>
      </w:r>
      <w:proofErr w:type="gramStart"/>
      <w:r w:rsidRPr="00F20523">
        <w:rPr>
          <w:sz w:val="28"/>
          <w:szCs w:val="28"/>
        </w:rPr>
        <w:t>плановых</w:t>
      </w:r>
      <w:proofErr w:type="gramEnd"/>
      <w:r w:rsidRPr="00F20523">
        <w:rPr>
          <w:sz w:val="28"/>
          <w:szCs w:val="28"/>
        </w:rPr>
        <w:t>, были проведен</w:t>
      </w:r>
      <w:r>
        <w:rPr>
          <w:sz w:val="28"/>
          <w:szCs w:val="28"/>
        </w:rPr>
        <w:t>ы</w:t>
      </w:r>
      <w:r w:rsidR="00F8013E">
        <w:rPr>
          <w:sz w:val="28"/>
          <w:szCs w:val="28"/>
        </w:rPr>
        <w:t xml:space="preserve"> мероприятия по поручению главы</w:t>
      </w:r>
      <w:r w:rsidRPr="00F20523">
        <w:rPr>
          <w:sz w:val="28"/>
          <w:szCs w:val="28"/>
        </w:rPr>
        <w:t xml:space="preserve"> район</w:t>
      </w:r>
      <w:r w:rsidR="00F8013E">
        <w:rPr>
          <w:sz w:val="28"/>
          <w:szCs w:val="28"/>
        </w:rPr>
        <w:t>а</w:t>
      </w:r>
      <w:r w:rsidRPr="00F20523">
        <w:rPr>
          <w:sz w:val="28"/>
          <w:szCs w:val="28"/>
        </w:rPr>
        <w:t xml:space="preserve"> и Прокуратуры Приморско-Ахтарского района.</w:t>
      </w: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 w:rsidRPr="00E1516A">
        <w:rPr>
          <w:rFonts w:eastAsia="Calibri"/>
          <w:color w:val="000000"/>
          <w:sz w:val="28"/>
          <w:szCs w:val="28"/>
          <w:lang w:eastAsia="en-US"/>
        </w:rPr>
        <w:t xml:space="preserve">При классификации нарушений использован </w:t>
      </w:r>
      <w:r w:rsidRPr="007634EB">
        <w:rPr>
          <w:rFonts w:eastAsia="Calibri"/>
          <w:color w:val="000000"/>
          <w:sz w:val="28"/>
          <w:szCs w:val="28"/>
          <w:lang w:eastAsia="en-US"/>
        </w:rPr>
        <w:t>Классификатор нарушений и недостатков, выявляемых в ходе внешнего муниципального финансового контроля в Краснодарском крае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1516A">
        <w:rPr>
          <w:rFonts w:eastAsia="Calibri"/>
          <w:color w:val="000000"/>
          <w:sz w:val="28"/>
          <w:szCs w:val="28"/>
          <w:lang w:eastAsia="en-US"/>
        </w:rPr>
        <w:t>разработанный на основе Классификатора нарушений выявляемых в ходе внешнего государственного аудита (контроля) Сч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E1516A">
        <w:rPr>
          <w:rFonts w:eastAsia="Calibri"/>
          <w:color w:val="000000"/>
          <w:sz w:val="28"/>
          <w:szCs w:val="28"/>
          <w:lang w:eastAsia="en-US"/>
        </w:rPr>
        <w:t>тной палаты РФ</w:t>
      </w:r>
      <w:r w:rsidRPr="007634EB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одобренный </w:t>
      </w:r>
      <w:r w:rsidRPr="007634EB">
        <w:rPr>
          <w:rFonts w:eastAsia="Calibri"/>
          <w:color w:val="000000"/>
          <w:sz w:val="28"/>
          <w:szCs w:val="28"/>
          <w:lang w:eastAsia="en-US"/>
        </w:rPr>
        <w:t>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ом </w:t>
      </w:r>
      <w:r w:rsidRPr="007634EB">
        <w:rPr>
          <w:rFonts w:eastAsia="Calibri"/>
          <w:color w:val="000000"/>
          <w:sz w:val="28"/>
          <w:szCs w:val="28"/>
          <w:lang w:eastAsia="en-US"/>
        </w:rPr>
        <w:t>контрольно-сч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7634EB">
        <w:rPr>
          <w:rFonts w:eastAsia="Calibri"/>
          <w:color w:val="000000"/>
          <w:sz w:val="28"/>
          <w:szCs w:val="28"/>
          <w:lang w:eastAsia="en-US"/>
        </w:rPr>
        <w:t>тных органов Краснодарского края 5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апреля </w:t>
      </w:r>
      <w:r w:rsidRPr="007634EB">
        <w:rPr>
          <w:rFonts w:eastAsia="Calibri"/>
          <w:color w:val="000000"/>
          <w:sz w:val="28"/>
          <w:szCs w:val="28"/>
          <w:lang w:eastAsia="en-US"/>
        </w:rPr>
        <w:t>2018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года</w:t>
      </w:r>
      <w:r w:rsidRPr="007634EB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20523">
        <w:rPr>
          <w:rStyle w:val="fontstyle01"/>
        </w:rPr>
        <w:t>Учет результатов контрольных и экспертно-аналитических мероприятий осуществляется в разрезе  количественных и суммовых нарушений (недостатков в работе) с указанием их кодов, предусмотренных Классификатором.</w:t>
      </w:r>
      <w:r w:rsidRPr="00F20523">
        <w:rPr>
          <w:sz w:val="28"/>
          <w:szCs w:val="28"/>
        </w:rPr>
        <w:t xml:space="preserve"> </w:t>
      </w: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Вс</w:t>
      </w:r>
      <w:r>
        <w:rPr>
          <w:sz w:val="28"/>
          <w:szCs w:val="28"/>
        </w:rPr>
        <w:t>его в отчётном году проведено 35 контрольных и 145</w:t>
      </w:r>
      <w:r w:rsidRPr="00F20523">
        <w:rPr>
          <w:sz w:val="28"/>
          <w:szCs w:val="28"/>
        </w:rPr>
        <w:t xml:space="preserve"> экспертно-аналитических мероприятий, </w:t>
      </w:r>
      <w:r w:rsidRPr="00F20523">
        <w:rPr>
          <w:color w:val="000000"/>
          <w:sz w:val="28"/>
          <w:szCs w:val="28"/>
        </w:rPr>
        <w:t xml:space="preserve">в том числе, в соответствии с Соглашениями о передаче контрольно-счетной палате  полномочий контрольно-счетного органа  по осуществлению внешнего муниципального финансового контроля поселений Приморско-Ахтарского района </w:t>
      </w:r>
      <w:r w:rsidRPr="00F20523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 xml:space="preserve"> провела  56  мероприятий, из них 19</w:t>
      </w:r>
      <w:r w:rsidRPr="00F20523">
        <w:rPr>
          <w:sz w:val="28"/>
          <w:szCs w:val="28"/>
        </w:rPr>
        <w:t xml:space="preserve"> контро</w:t>
      </w:r>
      <w:r>
        <w:rPr>
          <w:sz w:val="28"/>
          <w:szCs w:val="28"/>
        </w:rPr>
        <w:t>льно-ревизионных мероприятий, 37</w:t>
      </w:r>
      <w:r w:rsidRPr="00F20523">
        <w:rPr>
          <w:sz w:val="28"/>
          <w:szCs w:val="28"/>
        </w:rPr>
        <w:t xml:space="preserve"> экспертно-аналитических мероприятий.</w:t>
      </w:r>
    </w:p>
    <w:p w:rsidR="00BF3AD4" w:rsidRPr="00BF3AD4" w:rsidRDefault="00B271FB" w:rsidP="00BF3AD4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BF3AD4">
        <w:rPr>
          <w:rFonts w:eastAsia="Calibri"/>
          <w:sz w:val="28"/>
          <w:szCs w:val="28"/>
        </w:rPr>
        <w:t xml:space="preserve"> </w:t>
      </w:r>
      <w:proofErr w:type="gramStart"/>
      <w:r w:rsidR="00BF3AD4" w:rsidRPr="00BF3AD4">
        <w:rPr>
          <w:rFonts w:eastAsia="Calibri"/>
          <w:sz w:val="28"/>
          <w:szCs w:val="28"/>
        </w:rPr>
        <w:t>Руководствуясь статьей 265 БК РФ, которой установлены виды финансового контроля, а также принимая во внимание тот факт, что проведенные мероприятия, затрагивали одновременно несколько временных периодов (201</w:t>
      </w:r>
      <w:r w:rsidR="00BF3AD4">
        <w:rPr>
          <w:rFonts w:eastAsia="Calibri"/>
          <w:sz w:val="28"/>
          <w:szCs w:val="28"/>
        </w:rPr>
        <w:t>9</w:t>
      </w:r>
      <w:r w:rsidR="00BF3AD4" w:rsidRPr="00BF3AD4">
        <w:rPr>
          <w:rFonts w:eastAsia="Calibri"/>
          <w:sz w:val="28"/>
          <w:szCs w:val="28"/>
        </w:rPr>
        <w:t>–2020 годы), информация об объеме средств, охваченных в отчетном периоде мероприятиями, в данном Отчете представлена в разрезе предварительного и последующего контролей</w:t>
      </w:r>
      <w:r w:rsidR="00CA558E">
        <w:rPr>
          <w:rFonts w:eastAsia="Calibri"/>
          <w:sz w:val="28"/>
          <w:szCs w:val="28"/>
        </w:rPr>
        <w:t xml:space="preserve">, в целом </w:t>
      </w:r>
      <w:r w:rsidR="00BF3AD4" w:rsidRPr="00BF3AD4">
        <w:rPr>
          <w:rFonts w:eastAsia="Calibri"/>
          <w:sz w:val="28"/>
          <w:szCs w:val="28"/>
        </w:rPr>
        <w:t xml:space="preserve"> в части контроля исполнения бюджета </w:t>
      </w:r>
      <w:r w:rsidR="00BF3AD4">
        <w:rPr>
          <w:rFonts w:eastAsia="Calibri"/>
          <w:sz w:val="28"/>
          <w:szCs w:val="28"/>
        </w:rPr>
        <w:t>района и бюджетов поселений</w:t>
      </w:r>
      <w:r w:rsidR="00BF3AD4" w:rsidRPr="00BF3AD4">
        <w:rPr>
          <w:rFonts w:eastAsia="Calibri"/>
          <w:sz w:val="28"/>
          <w:szCs w:val="28"/>
        </w:rPr>
        <w:t>.</w:t>
      </w:r>
      <w:proofErr w:type="gramEnd"/>
    </w:p>
    <w:p w:rsidR="00BF3AD4" w:rsidRPr="00BF3AD4" w:rsidRDefault="00BF3AD4" w:rsidP="00BF3AD4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BF3AD4">
        <w:rPr>
          <w:rFonts w:eastAsia="Calibri"/>
          <w:sz w:val="28"/>
          <w:szCs w:val="28"/>
        </w:rPr>
        <w:t xml:space="preserve">На соответствие требованиям бюджетного законодательства охвачено бюджетных средств на общую сумму </w:t>
      </w:r>
      <w:r>
        <w:rPr>
          <w:rFonts w:eastAsia="Calibri"/>
          <w:sz w:val="28"/>
          <w:szCs w:val="28"/>
        </w:rPr>
        <w:t>2</w:t>
      </w:r>
      <w:r w:rsidR="00CA558E">
        <w:rPr>
          <w:rFonts w:eastAsia="Calibri"/>
          <w:sz w:val="28"/>
          <w:szCs w:val="28"/>
        </w:rPr>
        <w:t> 019 006</w:t>
      </w:r>
      <w:r>
        <w:rPr>
          <w:rFonts w:eastAsia="Calibri"/>
          <w:sz w:val="28"/>
          <w:szCs w:val="28"/>
        </w:rPr>
        <w:t>,</w:t>
      </w:r>
      <w:r w:rsidR="00CA558E">
        <w:rPr>
          <w:rFonts w:eastAsia="Calibri"/>
          <w:sz w:val="28"/>
          <w:szCs w:val="28"/>
        </w:rPr>
        <w:t>1</w:t>
      </w:r>
      <w:r w:rsidRPr="00BF3AD4">
        <w:rPr>
          <w:rFonts w:eastAsia="Calibri"/>
          <w:sz w:val="28"/>
          <w:szCs w:val="28"/>
        </w:rPr>
        <w:t xml:space="preserve"> тыс. рублей </w:t>
      </w:r>
      <w:r>
        <w:rPr>
          <w:rFonts w:eastAsia="Calibri"/>
          <w:sz w:val="28"/>
          <w:szCs w:val="28"/>
        </w:rPr>
        <w:t>(заключение на проект решений о бюджете</w:t>
      </w:r>
      <w:r w:rsidRPr="00BF3AD4">
        <w:rPr>
          <w:rFonts w:eastAsia="Calibri"/>
          <w:sz w:val="28"/>
          <w:szCs w:val="28"/>
        </w:rPr>
        <w:t xml:space="preserve"> на 2021 год, экспертиза муниципальных правовых актов, проектов муниципальных программ).</w:t>
      </w:r>
    </w:p>
    <w:p w:rsidR="00BF3AD4" w:rsidRPr="00BF3AD4" w:rsidRDefault="00BF3AD4" w:rsidP="00BF3AD4">
      <w:pPr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BF3AD4">
        <w:rPr>
          <w:rFonts w:eastAsia="Calibri"/>
          <w:i/>
          <w:sz w:val="28"/>
          <w:szCs w:val="28"/>
          <w:u w:val="single"/>
        </w:rPr>
        <w:t>Последующим контролем</w:t>
      </w:r>
      <w:r w:rsidRPr="00BF3AD4">
        <w:rPr>
          <w:rFonts w:eastAsia="Calibri"/>
          <w:sz w:val="28"/>
          <w:szCs w:val="28"/>
        </w:rPr>
        <w:t xml:space="preserve"> по результатам контрольных и экспертно-аналитических мероприятий, проведенных в 2020 году, охвачено         </w:t>
      </w:r>
      <w:r w:rsidR="00CA558E">
        <w:rPr>
          <w:rFonts w:eastAsia="Calibri"/>
          <w:sz w:val="28"/>
          <w:szCs w:val="28"/>
        </w:rPr>
        <w:t>501 190,1</w:t>
      </w:r>
      <w:r w:rsidRPr="00BF3AD4">
        <w:rPr>
          <w:rFonts w:eastAsia="Calibri"/>
          <w:sz w:val="28"/>
          <w:szCs w:val="28"/>
        </w:rPr>
        <w:t xml:space="preserve"> тыс. рублей, </w:t>
      </w:r>
      <w:r>
        <w:rPr>
          <w:rFonts w:eastAsia="Calibri"/>
          <w:sz w:val="28"/>
          <w:szCs w:val="28"/>
        </w:rPr>
        <w:t xml:space="preserve"> в том числе  бюджетных средств</w:t>
      </w:r>
      <w:r w:rsidR="00CA558E">
        <w:rPr>
          <w:rFonts w:eastAsia="Calibri"/>
          <w:sz w:val="28"/>
          <w:szCs w:val="28"/>
        </w:rPr>
        <w:t xml:space="preserve"> 494 809,7</w:t>
      </w:r>
      <w:r>
        <w:rPr>
          <w:rFonts w:eastAsia="Calibri"/>
          <w:sz w:val="28"/>
          <w:szCs w:val="28"/>
        </w:rPr>
        <w:t xml:space="preserve"> тыс.</w:t>
      </w:r>
      <w:r w:rsidR="00CA55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</w:t>
      </w:r>
      <w:r w:rsidRPr="00BF3AD4">
        <w:rPr>
          <w:rFonts w:eastAsia="Calibri"/>
          <w:sz w:val="28"/>
          <w:szCs w:val="28"/>
        </w:rPr>
        <w:t>.</w:t>
      </w:r>
    </w:p>
    <w:p w:rsidR="00BF3AD4" w:rsidRPr="00BF3AD4" w:rsidRDefault="00BF3AD4" w:rsidP="00BF3AD4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  <w:r w:rsidRPr="00BF3AD4">
        <w:rPr>
          <w:rFonts w:eastAsia="Calibri"/>
          <w:sz w:val="28"/>
          <w:szCs w:val="28"/>
        </w:rPr>
        <w:lastRenderedPageBreak/>
        <w:t>Параллельно, в рамках контроля исполнения бюджета,</w:t>
      </w:r>
      <w:r w:rsidR="00CA558E">
        <w:rPr>
          <w:rFonts w:eastAsia="Calibri"/>
          <w:sz w:val="28"/>
          <w:szCs w:val="28"/>
        </w:rPr>
        <w:t xml:space="preserve"> к</w:t>
      </w:r>
      <w:r w:rsidRPr="00BF3AD4">
        <w:rPr>
          <w:rFonts w:eastAsia="Calibri"/>
          <w:sz w:val="28"/>
          <w:szCs w:val="28"/>
        </w:rPr>
        <w:t xml:space="preserve">онтрольно-счетной палатой охвачено </w:t>
      </w:r>
      <w:r w:rsidR="00CA558E">
        <w:rPr>
          <w:rFonts w:eastAsia="Calibri"/>
          <w:sz w:val="28"/>
          <w:szCs w:val="28"/>
        </w:rPr>
        <w:t>1 896 066,2</w:t>
      </w:r>
      <w:r w:rsidRPr="00BF3AD4">
        <w:rPr>
          <w:rFonts w:eastAsia="Calibri"/>
          <w:sz w:val="28"/>
          <w:szCs w:val="28"/>
        </w:rPr>
        <w:t xml:space="preserve"> тыс. рублей при проведении внешней проверки отчета об исполнении бюджета за 2019 год</w:t>
      </w:r>
      <w:r w:rsidRPr="00BF3AD4">
        <w:rPr>
          <w:rFonts w:eastAsia="Calibri"/>
          <w:b/>
          <w:sz w:val="28"/>
          <w:szCs w:val="28"/>
        </w:rPr>
        <w:t>.</w:t>
      </w:r>
    </w:p>
    <w:p w:rsidR="00B271FB" w:rsidRPr="00F20523" w:rsidRDefault="00B271FB" w:rsidP="00B271FB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  <w:r w:rsidRPr="00F20523">
        <w:rPr>
          <w:rFonts w:eastAsia="Calibri"/>
          <w:b/>
          <w:sz w:val="28"/>
          <w:szCs w:val="28"/>
        </w:rPr>
        <w:t xml:space="preserve">                    </w:t>
      </w:r>
    </w:p>
    <w:p w:rsidR="00B271FB" w:rsidRPr="00F20523" w:rsidRDefault="00B271FB" w:rsidP="00B271FB">
      <w:pPr>
        <w:autoSpaceDE w:val="0"/>
        <w:autoSpaceDN w:val="0"/>
        <w:adjustRightInd w:val="0"/>
        <w:ind w:firstLine="900"/>
        <w:jc w:val="center"/>
        <w:rPr>
          <w:rFonts w:eastAsia="Calibri"/>
          <w:b/>
          <w:sz w:val="28"/>
          <w:szCs w:val="28"/>
        </w:rPr>
      </w:pPr>
      <w:r w:rsidRPr="00F20523">
        <w:rPr>
          <w:rFonts w:eastAsia="Calibri"/>
          <w:b/>
          <w:sz w:val="28"/>
          <w:szCs w:val="28"/>
        </w:rPr>
        <w:t>3.1 Контрольная деятельность</w:t>
      </w:r>
    </w:p>
    <w:p w:rsidR="00B271FB" w:rsidRPr="00F20523" w:rsidRDefault="00B271FB" w:rsidP="00B271FB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</w:p>
    <w:p w:rsidR="00B271FB" w:rsidRPr="00F20523" w:rsidRDefault="00B271FB" w:rsidP="00B271FB">
      <w:pPr>
        <w:pStyle w:val="a4"/>
        <w:ind w:firstLine="900"/>
        <w:rPr>
          <w:szCs w:val="28"/>
        </w:rPr>
      </w:pPr>
      <w:r>
        <w:rPr>
          <w:szCs w:val="28"/>
        </w:rPr>
        <w:t>В отчётном году проведено 35</w:t>
      </w:r>
      <w:r w:rsidRPr="00F20523">
        <w:rPr>
          <w:szCs w:val="28"/>
        </w:rPr>
        <w:t xml:space="preserve">  контрольно-ревизионных мероприятий.</w:t>
      </w:r>
      <w:r>
        <w:rPr>
          <w:szCs w:val="28"/>
        </w:rPr>
        <w:t xml:space="preserve"> Объектами контроля являлись: 25</w:t>
      </w:r>
      <w:r w:rsidRPr="00F20523">
        <w:rPr>
          <w:szCs w:val="28"/>
        </w:rPr>
        <w:t xml:space="preserve"> структурных и отраслевых  подразделений администрации МО, а</w:t>
      </w:r>
      <w:r>
        <w:rPr>
          <w:szCs w:val="28"/>
        </w:rPr>
        <w:t>дминистраций поселений (ГРБС), 7 муниципальных учреждений,  3 прочие организации</w:t>
      </w:r>
      <w:r w:rsidRPr="00F20523">
        <w:rPr>
          <w:szCs w:val="28"/>
        </w:rPr>
        <w:t xml:space="preserve">. </w:t>
      </w:r>
      <w:r>
        <w:rPr>
          <w:szCs w:val="28"/>
        </w:rPr>
        <w:t>Проведено 5</w:t>
      </w:r>
      <w:r w:rsidRPr="00F20523">
        <w:rPr>
          <w:szCs w:val="28"/>
        </w:rPr>
        <w:t xml:space="preserve"> внеплано</w:t>
      </w:r>
      <w:r w:rsidR="003A549F">
        <w:rPr>
          <w:szCs w:val="28"/>
        </w:rPr>
        <w:t>вых мероприятий</w:t>
      </w:r>
      <w:r>
        <w:rPr>
          <w:szCs w:val="28"/>
        </w:rPr>
        <w:t xml:space="preserve"> по поручению  Прокуратуры района</w:t>
      </w:r>
      <w:r w:rsidRPr="00F20523">
        <w:rPr>
          <w:szCs w:val="28"/>
        </w:rPr>
        <w:t>.</w:t>
      </w:r>
    </w:p>
    <w:p w:rsidR="00B271FB" w:rsidRPr="00F20523" w:rsidRDefault="00B271FB" w:rsidP="00B271FB">
      <w:pPr>
        <w:pStyle w:val="ConsPlusNormal"/>
        <w:ind w:firstLine="900"/>
        <w:jc w:val="both"/>
      </w:pPr>
      <w:r w:rsidRPr="00F20523">
        <w:t>По всем мероприятиям подготовлены соответствующие акты,</w:t>
      </w:r>
      <w:r>
        <w:t xml:space="preserve"> справки</w:t>
      </w:r>
      <w:r w:rsidRPr="00F20523">
        <w:t xml:space="preserve"> которые доведены до сведения руководителей проверяемых органов и организаций.</w:t>
      </w:r>
    </w:p>
    <w:p w:rsidR="00B271FB" w:rsidRDefault="00B271FB" w:rsidP="00B27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 контрольно-счетной палатой контрольными  мероприятиями выявлено нарушений всего на сумму 188 893,0  тыс. рублей, в  том числе:</w:t>
      </w:r>
    </w:p>
    <w:p w:rsidR="00B271FB" w:rsidRDefault="00B271FB" w:rsidP="00B27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финансовых нарушений на сумму 11 806,3 тыс. рублей;  </w:t>
      </w:r>
    </w:p>
    <w:p w:rsidR="00B271FB" w:rsidRDefault="00B271FB" w:rsidP="00B27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неэффективного использования  средств на сумму </w:t>
      </w:r>
      <w:r w:rsidRPr="00CB7B67">
        <w:rPr>
          <w:sz w:val="28"/>
          <w:szCs w:val="28"/>
        </w:rPr>
        <w:t>8 526,9</w:t>
      </w:r>
      <w:r>
        <w:rPr>
          <w:sz w:val="28"/>
          <w:szCs w:val="28"/>
        </w:rPr>
        <w:t xml:space="preserve"> тыс. рублей;</w:t>
      </w:r>
    </w:p>
    <w:p w:rsidR="00B271FB" w:rsidRDefault="00B271FB" w:rsidP="00B27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нарушений порядка ведения бюджетного учета и отчетности на сумму </w:t>
      </w:r>
      <w:r w:rsidRPr="00CB7B67">
        <w:rPr>
          <w:sz w:val="28"/>
          <w:szCs w:val="28"/>
        </w:rPr>
        <w:t xml:space="preserve">32 333,5 </w:t>
      </w:r>
      <w:r w:rsidR="003A549F">
        <w:rPr>
          <w:sz w:val="28"/>
          <w:szCs w:val="28"/>
        </w:rPr>
        <w:t>тыс. р</w:t>
      </w:r>
      <w:r w:rsidR="003A549F" w:rsidRPr="00CB7B67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  <w:r w:rsidRPr="00CB7B67">
        <w:rPr>
          <w:sz w:val="28"/>
          <w:szCs w:val="28"/>
        </w:rPr>
        <w:t xml:space="preserve"> </w:t>
      </w:r>
    </w:p>
    <w:p w:rsidR="00B271FB" w:rsidRPr="00CB7B67" w:rsidRDefault="00B271FB" w:rsidP="00B271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имущества, используемого с нарушением установленного порядка управления и распоряжения имуществом – </w:t>
      </w:r>
      <w:r w:rsidRPr="00CB7B67">
        <w:rPr>
          <w:sz w:val="28"/>
          <w:szCs w:val="28"/>
        </w:rPr>
        <w:t xml:space="preserve"> 118 716,0 </w:t>
      </w:r>
      <w:r>
        <w:rPr>
          <w:sz w:val="28"/>
          <w:szCs w:val="28"/>
        </w:rPr>
        <w:t xml:space="preserve"> тыс</w:t>
      </w:r>
      <w:r w:rsidR="003A549F">
        <w:rPr>
          <w:sz w:val="28"/>
          <w:szCs w:val="28"/>
        </w:rPr>
        <w:t>. р</w:t>
      </w:r>
      <w:r>
        <w:rPr>
          <w:sz w:val="28"/>
          <w:szCs w:val="28"/>
        </w:rPr>
        <w:t>ублей;</w:t>
      </w:r>
      <w:r w:rsidRPr="00CB7B67">
        <w:rPr>
          <w:sz w:val="28"/>
          <w:szCs w:val="28"/>
        </w:rPr>
        <w:t xml:space="preserve"> </w:t>
      </w:r>
    </w:p>
    <w:p w:rsidR="00B271FB" w:rsidRDefault="00B271FB" w:rsidP="00B271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установлено расходование средств с нарушением действующего бюджетного законодательства, законодательства о закупках, нарушений инструкций Банка РФ в сумме </w:t>
      </w:r>
      <w:r w:rsidRPr="00CB7B67">
        <w:rPr>
          <w:bCs/>
          <w:sz w:val="28"/>
          <w:szCs w:val="28"/>
        </w:rPr>
        <w:t xml:space="preserve">10 695,9 </w:t>
      </w:r>
      <w:r>
        <w:rPr>
          <w:bCs/>
          <w:sz w:val="28"/>
          <w:szCs w:val="28"/>
        </w:rPr>
        <w:t xml:space="preserve"> тыс. рублей; </w:t>
      </w:r>
    </w:p>
    <w:p w:rsidR="00B271FB" w:rsidRPr="009615F5" w:rsidRDefault="00B271FB" w:rsidP="00B271F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615F5">
        <w:rPr>
          <w:color w:val="000000"/>
          <w:sz w:val="28"/>
          <w:szCs w:val="28"/>
        </w:rPr>
        <w:t xml:space="preserve"> ходе аудита в сфере закупок установлено нарушений на сумму 6 814,4 тыс</w:t>
      </w:r>
      <w:r w:rsidR="003A549F" w:rsidRPr="009615F5">
        <w:rPr>
          <w:color w:val="000000"/>
          <w:sz w:val="28"/>
          <w:szCs w:val="28"/>
        </w:rPr>
        <w:t>. р</w:t>
      </w:r>
      <w:r w:rsidRPr="009615F5">
        <w:rPr>
          <w:color w:val="000000"/>
          <w:sz w:val="28"/>
          <w:szCs w:val="28"/>
        </w:rPr>
        <w:t xml:space="preserve">ублей. </w:t>
      </w:r>
    </w:p>
    <w:p w:rsidR="00B271FB" w:rsidRPr="003B0718" w:rsidRDefault="00B271FB" w:rsidP="00B271FB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3B0718">
        <w:rPr>
          <w:color w:val="000000"/>
          <w:sz w:val="28"/>
          <w:szCs w:val="28"/>
        </w:rPr>
        <w:t>аибольший удельный вес в общем объеме выявленных нарушений за 2020 год занимают</w:t>
      </w:r>
      <w:r w:rsidRPr="003B0718">
        <w:rPr>
          <w:i/>
          <w:color w:val="000000"/>
          <w:sz w:val="28"/>
          <w:szCs w:val="28"/>
          <w:u w:val="single"/>
        </w:rPr>
        <w:t xml:space="preserve"> нарушения порядка управления и распоряжения муниципальным имуществом (</w:t>
      </w:r>
      <w:r>
        <w:rPr>
          <w:i/>
          <w:color w:val="000000"/>
          <w:sz w:val="28"/>
          <w:szCs w:val="28"/>
          <w:u w:val="single"/>
        </w:rPr>
        <w:t>63</w:t>
      </w:r>
      <w:r w:rsidRPr="003B0718">
        <w:rPr>
          <w:i/>
          <w:color w:val="000000"/>
          <w:sz w:val="28"/>
          <w:szCs w:val="28"/>
          <w:u w:val="single"/>
        </w:rPr>
        <w:t xml:space="preserve"> %)</w:t>
      </w:r>
      <w:r>
        <w:rPr>
          <w:color w:val="000000"/>
          <w:sz w:val="28"/>
          <w:szCs w:val="28"/>
        </w:rPr>
        <w:t>, в том числе: 90</w:t>
      </w:r>
      <w:r w:rsidRPr="003B0718">
        <w:rPr>
          <w:color w:val="000000"/>
          <w:sz w:val="28"/>
          <w:szCs w:val="28"/>
        </w:rPr>
        <w:t xml:space="preserve"> % данного типа нарушения -</w:t>
      </w:r>
      <w:r>
        <w:rPr>
          <w:color w:val="000000"/>
          <w:sz w:val="28"/>
          <w:szCs w:val="28"/>
        </w:rPr>
        <w:t xml:space="preserve"> отражение</w:t>
      </w:r>
      <w:r w:rsidRPr="003B0718">
        <w:rPr>
          <w:color w:val="000000"/>
          <w:sz w:val="28"/>
          <w:szCs w:val="28"/>
        </w:rPr>
        <w:t xml:space="preserve">  в казне </w:t>
      </w:r>
      <w:r>
        <w:rPr>
          <w:color w:val="000000"/>
          <w:sz w:val="28"/>
          <w:szCs w:val="28"/>
        </w:rPr>
        <w:t>объектов иного имущества</w:t>
      </w:r>
      <w:r w:rsidRPr="003B0718">
        <w:rPr>
          <w:color w:val="000000"/>
          <w:sz w:val="28"/>
          <w:szCs w:val="28"/>
        </w:rPr>
        <w:t>, пере</w:t>
      </w:r>
      <w:r>
        <w:rPr>
          <w:color w:val="000000"/>
          <w:sz w:val="28"/>
          <w:szCs w:val="28"/>
        </w:rPr>
        <w:t>данного</w:t>
      </w:r>
      <w:r w:rsidRPr="003B0718">
        <w:rPr>
          <w:color w:val="000000"/>
          <w:sz w:val="28"/>
          <w:szCs w:val="28"/>
        </w:rPr>
        <w:t xml:space="preserve"> в оперативное управление, в хозяйственное ведение, нарушение порядка ведения реестра муниципального имущества, фактически используемые объекты имущества по окончанию строительства не введены в эксплуатацию и не переданы</w:t>
      </w:r>
      <w:proofErr w:type="gramEnd"/>
      <w:r w:rsidRPr="003B0718">
        <w:rPr>
          <w:color w:val="000000"/>
          <w:sz w:val="28"/>
          <w:szCs w:val="28"/>
        </w:rPr>
        <w:t xml:space="preserve"> пользователю и другие нарушения порядка управления имуществом</w:t>
      </w:r>
      <w:r>
        <w:rPr>
          <w:color w:val="000000"/>
          <w:sz w:val="28"/>
          <w:szCs w:val="28"/>
        </w:rPr>
        <w:t xml:space="preserve"> (</w:t>
      </w:r>
      <w:r w:rsidR="003A549F">
        <w:rPr>
          <w:color w:val="000000"/>
          <w:sz w:val="28"/>
          <w:szCs w:val="28"/>
        </w:rPr>
        <w:t>106 967,6  тыс. р</w:t>
      </w:r>
      <w:r w:rsidRPr="003B0718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 xml:space="preserve">); 9% - </w:t>
      </w:r>
      <w:r w:rsidRPr="003B0718">
        <w:rPr>
          <w:color w:val="000000"/>
          <w:sz w:val="28"/>
          <w:szCs w:val="28"/>
        </w:rPr>
        <w:t xml:space="preserve"> не отражение в реестре муниципального имущества объектов муниципальной собственности, находящихся в муниципальной казне</w:t>
      </w:r>
      <w:r w:rsidRPr="00500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500989">
        <w:rPr>
          <w:color w:val="000000"/>
          <w:sz w:val="28"/>
          <w:szCs w:val="28"/>
        </w:rPr>
        <w:t>в полном объеме и/или своевременно)</w:t>
      </w:r>
      <w:r w:rsidRPr="003B0718">
        <w:rPr>
          <w:color w:val="000000"/>
          <w:sz w:val="28"/>
          <w:szCs w:val="28"/>
        </w:rPr>
        <w:t>, и 1% - неэффективное использование имущества.</w:t>
      </w:r>
      <w:r w:rsidRPr="00874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Основная доля нарушений установлена в ходе </w:t>
      </w:r>
      <w:r>
        <w:rPr>
          <w:color w:val="000000"/>
          <w:sz w:val="28"/>
          <w:szCs w:val="28"/>
        </w:rPr>
        <w:t>внешней</w:t>
      </w:r>
      <w:r w:rsidRPr="00874C06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рки</w:t>
      </w:r>
      <w:r w:rsidRPr="00874C06">
        <w:rPr>
          <w:color w:val="000000"/>
          <w:sz w:val="28"/>
          <w:szCs w:val="28"/>
        </w:rPr>
        <w:t xml:space="preserve"> бюджетной отчётности </w:t>
      </w:r>
      <w:r>
        <w:rPr>
          <w:color w:val="000000"/>
          <w:sz w:val="28"/>
          <w:szCs w:val="28"/>
        </w:rPr>
        <w:t xml:space="preserve"> поселений </w:t>
      </w:r>
      <w:r w:rsidRPr="00874C06">
        <w:rPr>
          <w:color w:val="000000"/>
          <w:sz w:val="28"/>
          <w:szCs w:val="28"/>
        </w:rPr>
        <w:t>за 2019 год</w:t>
      </w:r>
      <w:r>
        <w:rPr>
          <w:color w:val="000000"/>
          <w:sz w:val="28"/>
          <w:szCs w:val="28"/>
        </w:rPr>
        <w:t xml:space="preserve"> при проведении сверки данных бюджетного учета и реестров  муниципального имущества.</w:t>
      </w:r>
    </w:p>
    <w:p w:rsidR="00B271FB" w:rsidRPr="0095319E" w:rsidRDefault="00B271FB" w:rsidP="00B271FB">
      <w:pPr>
        <w:ind w:firstLine="900"/>
        <w:jc w:val="both"/>
        <w:rPr>
          <w:color w:val="000000"/>
          <w:sz w:val="28"/>
          <w:szCs w:val="28"/>
        </w:rPr>
      </w:pPr>
      <w:r w:rsidRPr="0095319E">
        <w:rPr>
          <w:color w:val="000000"/>
          <w:sz w:val="28"/>
          <w:szCs w:val="28"/>
        </w:rPr>
        <w:lastRenderedPageBreak/>
        <w:t xml:space="preserve">Как и прошедшие периоды, значительную долю (17,1 %) в выявленных нарушениях имеют </w:t>
      </w:r>
      <w:r w:rsidRPr="0095319E">
        <w:rPr>
          <w:i/>
          <w:color w:val="000000"/>
          <w:sz w:val="28"/>
          <w:szCs w:val="28"/>
          <w:u w:val="single"/>
        </w:rPr>
        <w:t>нарушения порядка ведения бухгалтерского учета (в соответствии с Федеральным законом от 6 декабря 2011 года      № 402-ФЗ) и Инструкции по составлению бюджетной отчетности.</w:t>
      </w:r>
      <w:r>
        <w:rPr>
          <w:i/>
          <w:color w:val="000000"/>
          <w:sz w:val="28"/>
          <w:szCs w:val="28"/>
          <w:u w:val="single"/>
        </w:rPr>
        <w:t xml:space="preserve"> </w:t>
      </w:r>
      <w:proofErr w:type="gramStart"/>
      <w:r w:rsidRPr="0095319E">
        <w:rPr>
          <w:color w:val="000000"/>
          <w:sz w:val="28"/>
          <w:szCs w:val="28"/>
        </w:rPr>
        <w:t>Контрольно-счетной палатой в 2020 году при проведении контрольных мероприятий выявлены нарушения порядка ведения бухгалтерского учета на общую сумму 32 333,5 тыс. рублей, в том числе  нарушения, повлиявшие на достоверность отчетности в сумме 16 398,5 тыс. рублей (не отражены в бюджетном учете финансовые активы по показателям отчетности - дебиторская  задолженность (пени), не разнесена оплата задолженности в текущем периоде, недостоверное отражение в учете</w:t>
      </w:r>
      <w:proofErr w:type="gramEnd"/>
      <w:r w:rsidRPr="0095319E">
        <w:rPr>
          <w:color w:val="000000"/>
          <w:sz w:val="28"/>
          <w:szCs w:val="28"/>
        </w:rPr>
        <w:t xml:space="preserve"> показателей дебиторской задолженности по договорам аренды земельных участков).  Кроме того, установлены  прочие нарушения 15 935,0  тыс. рублей, к ним относятся нарушения порядка учета и  списания имущества, несоответствие данных регистров бухгалтерского учета  и данным реестра муниципального имущества  и другие. Основная часть таких нарушений устранена объектами контроля во время проверки и после проведения проверок внесены изменения в регистры учета.</w:t>
      </w:r>
    </w:p>
    <w:p w:rsidR="00B271FB" w:rsidRDefault="00B271FB" w:rsidP="00B271FB">
      <w:pPr>
        <w:ind w:firstLine="90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Удельный вес</w:t>
      </w:r>
      <w:r w:rsidRPr="00874C06">
        <w:rPr>
          <w:sz w:val="28"/>
          <w:szCs w:val="28"/>
        </w:rPr>
        <w:t xml:space="preserve"> </w:t>
      </w:r>
      <w:r w:rsidRPr="0095319E">
        <w:rPr>
          <w:i/>
          <w:color w:val="000000"/>
          <w:sz w:val="28"/>
          <w:szCs w:val="28"/>
          <w:u w:val="single"/>
        </w:rPr>
        <w:t>финансовых нарушений</w:t>
      </w:r>
      <w:r>
        <w:rPr>
          <w:color w:val="000000"/>
          <w:sz w:val="28"/>
          <w:szCs w:val="28"/>
        </w:rPr>
        <w:t xml:space="preserve"> составляет 6,3 %</w:t>
      </w:r>
      <w:r w:rsidRPr="00A775D4">
        <w:rPr>
          <w:color w:val="000000"/>
          <w:sz w:val="28"/>
          <w:szCs w:val="28"/>
        </w:rPr>
        <w:t xml:space="preserve"> в общем объеме выявленных нарушений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743C9A">
        <w:rPr>
          <w:color w:val="000000"/>
          <w:sz w:val="28"/>
          <w:szCs w:val="28"/>
        </w:rPr>
        <w:t>Среди выявленных финансово-бюджетных нарушений  и  недоста</w:t>
      </w:r>
      <w:r>
        <w:rPr>
          <w:color w:val="000000"/>
          <w:sz w:val="28"/>
          <w:szCs w:val="28"/>
        </w:rPr>
        <w:t>тков  наибольшее значение имеют оплата фактически невыполненных объемов работ, не</w:t>
      </w:r>
      <w:r w:rsidR="003A5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поставленных (недопоставленных) товаров в сумме </w:t>
      </w:r>
      <w:r w:rsidRPr="0020471D">
        <w:rPr>
          <w:color w:val="000000"/>
          <w:sz w:val="28"/>
          <w:szCs w:val="28"/>
        </w:rPr>
        <w:t>11 408,7 тыс. рублей</w:t>
      </w:r>
      <w:r>
        <w:rPr>
          <w:color w:val="000000"/>
          <w:sz w:val="28"/>
          <w:szCs w:val="28"/>
        </w:rPr>
        <w:t>, неправомерные (незаконные) расходы</w:t>
      </w:r>
      <w:r w:rsidRPr="00743C9A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х средств (</w:t>
      </w:r>
      <w:r w:rsidRPr="008A2614">
        <w:rPr>
          <w:color w:val="000000"/>
          <w:sz w:val="28"/>
          <w:szCs w:val="28"/>
        </w:rPr>
        <w:t>неправомерно полученная заработная плата, не</w:t>
      </w:r>
      <w:r>
        <w:rPr>
          <w:color w:val="000000"/>
          <w:sz w:val="28"/>
          <w:szCs w:val="28"/>
        </w:rPr>
        <w:t>обоснованное использование средств на оплату налогов и сборов, недостачи и  другие нарушения)</w:t>
      </w:r>
      <w:r w:rsidRPr="00743C9A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324,2</w:t>
      </w:r>
      <w:r w:rsidRPr="00743C9A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 недополученные доходы  в сумме </w:t>
      </w:r>
      <w:r w:rsidRPr="00245654">
        <w:rPr>
          <w:color w:val="000000"/>
          <w:sz w:val="28"/>
          <w:szCs w:val="28"/>
        </w:rPr>
        <w:t xml:space="preserve"> 73,4  тыс. рублей</w:t>
      </w:r>
      <w:r>
        <w:rPr>
          <w:color w:val="000000"/>
          <w:sz w:val="28"/>
          <w:szCs w:val="28"/>
        </w:rPr>
        <w:t>.</w:t>
      </w:r>
      <w:proofErr w:type="gramEnd"/>
    </w:p>
    <w:p w:rsidR="00B271FB" w:rsidRPr="00F20523" w:rsidRDefault="00B271FB" w:rsidP="00B271F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A2614">
        <w:rPr>
          <w:color w:val="000000"/>
          <w:sz w:val="28"/>
          <w:szCs w:val="28"/>
        </w:rPr>
        <w:t xml:space="preserve">акты </w:t>
      </w:r>
      <w:proofErr w:type="gramStart"/>
      <w:r w:rsidRPr="0095319E">
        <w:rPr>
          <w:i/>
          <w:color w:val="000000"/>
          <w:sz w:val="28"/>
          <w:szCs w:val="28"/>
          <w:u w:val="single"/>
        </w:rPr>
        <w:t>неэффективного</w:t>
      </w:r>
      <w:proofErr w:type="gramEnd"/>
      <w:r w:rsidRPr="0095319E">
        <w:rPr>
          <w:i/>
          <w:color w:val="000000"/>
          <w:sz w:val="28"/>
          <w:szCs w:val="28"/>
          <w:u w:val="single"/>
        </w:rPr>
        <w:t xml:space="preserve"> использование бюджетных средств</w:t>
      </w:r>
      <w:r>
        <w:rPr>
          <w:color w:val="000000"/>
          <w:sz w:val="28"/>
          <w:szCs w:val="28"/>
        </w:rPr>
        <w:t xml:space="preserve"> составили  </w:t>
      </w:r>
      <w:r w:rsidRPr="00C15845">
        <w:rPr>
          <w:color w:val="000000"/>
          <w:sz w:val="28"/>
          <w:szCs w:val="28"/>
        </w:rPr>
        <w:t>8 526,9 тыс. р</w:t>
      </w:r>
      <w:r>
        <w:rPr>
          <w:color w:val="000000"/>
          <w:sz w:val="28"/>
          <w:szCs w:val="28"/>
        </w:rPr>
        <w:t xml:space="preserve">ублей (4,5%). </w:t>
      </w:r>
      <w:r w:rsidRPr="00F20523">
        <w:rPr>
          <w:color w:val="000000"/>
          <w:sz w:val="28"/>
          <w:szCs w:val="28"/>
        </w:rPr>
        <w:t xml:space="preserve"> К ним относятся нарушение порядка и условий оплаты труда работников муниципальных учреждений, выплаты доплат стимулирующего характера без учета показателей, критериев оценки, позволяющих оценить результативность и качество работы</w:t>
      </w:r>
      <w:r>
        <w:rPr>
          <w:color w:val="000000"/>
          <w:sz w:val="28"/>
          <w:szCs w:val="28"/>
        </w:rPr>
        <w:t xml:space="preserve">, неэффективные расходы на оплату труда руководителя  и другие. </w:t>
      </w:r>
      <w:r w:rsidRPr="00F20523">
        <w:rPr>
          <w:color w:val="000000"/>
          <w:sz w:val="28"/>
          <w:szCs w:val="28"/>
        </w:rPr>
        <w:t xml:space="preserve"> </w:t>
      </w:r>
    </w:p>
    <w:p w:rsidR="00B271FB" w:rsidRDefault="00B271FB" w:rsidP="00B271FB">
      <w:pPr>
        <w:ind w:firstLine="900"/>
        <w:jc w:val="both"/>
        <w:rPr>
          <w:color w:val="000000"/>
          <w:sz w:val="28"/>
          <w:szCs w:val="28"/>
        </w:rPr>
      </w:pPr>
      <w:r w:rsidRPr="00F20523">
        <w:rPr>
          <w:color w:val="000000"/>
          <w:sz w:val="28"/>
          <w:szCs w:val="28"/>
        </w:rPr>
        <w:t xml:space="preserve">Среди выявленных </w:t>
      </w:r>
      <w:r w:rsidRPr="0095319E">
        <w:rPr>
          <w:i/>
          <w:color w:val="000000"/>
          <w:sz w:val="28"/>
          <w:szCs w:val="28"/>
          <w:u w:val="single"/>
        </w:rPr>
        <w:t>нарушений  расходования средств с  нарушением действующего законодательства</w:t>
      </w:r>
      <w:r>
        <w:rPr>
          <w:color w:val="000000"/>
          <w:sz w:val="28"/>
          <w:szCs w:val="28"/>
        </w:rPr>
        <w:t xml:space="preserve"> установлены нарушения законодательства о закупках,</w:t>
      </w:r>
      <w:r w:rsidR="00FD128B">
        <w:rPr>
          <w:color w:val="000000"/>
          <w:sz w:val="28"/>
          <w:szCs w:val="28"/>
        </w:rPr>
        <w:t xml:space="preserve"> в части приемки</w:t>
      </w:r>
      <w:r w:rsidR="00FD128B" w:rsidRPr="00FD128B">
        <w:rPr>
          <w:color w:val="000000"/>
          <w:sz w:val="28"/>
          <w:szCs w:val="28"/>
        </w:rPr>
        <w:t xml:space="preserve"> работ, выполненных не в соответствии с проектными решениями и условиями контракта</w:t>
      </w:r>
      <w:r w:rsidR="00FD128B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 xml:space="preserve"> нарушения бюджетного законодательства  в части порядка ведения смет расходов казенного учреждения и другие в сумме </w:t>
      </w:r>
      <w:r w:rsidRPr="00A775D4">
        <w:rPr>
          <w:bCs/>
          <w:color w:val="000000"/>
          <w:sz w:val="28"/>
          <w:szCs w:val="28"/>
        </w:rPr>
        <w:t>10 695,9  тыс. рублей</w:t>
      </w:r>
      <w:r>
        <w:rPr>
          <w:bCs/>
          <w:color w:val="000000"/>
          <w:sz w:val="28"/>
          <w:szCs w:val="28"/>
        </w:rPr>
        <w:t xml:space="preserve"> (5,7%)</w:t>
      </w:r>
      <w:r>
        <w:rPr>
          <w:color w:val="000000"/>
          <w:sz w:val="28"/>
          <w:szCs w:val="28"/>
        </w:rPr>
        <w:t xml:space="preserve">.  </w:t>
      </w:r>
      <w:r w:rsidRPr="00F20523">
        <w:rPr>
          <w:color w:val="000000"/>
          <w:sz w:val="28"/>
          <w:szCs w:val="28"/>
        </w:rPr>
        <w:t xml:space="preserve"> </w:t>
      </w:r>
    </w:p>
    <w:p w:rsidR="00B271FB" w:rsidRPr="0095319E" w:rsidRDefault="00B271FB" w:rsidP="00B271FB">
      <w:pPr>
        <w:ind w:firstLine="900"/>
        <w:jc w:val="both"/>
        <w:rPr>
          <w:sz w:val="28"/>
          <w:szCs w:val="28"/>
        </w:rPr>
      </w:pPr>
      <w:r w:rsidRPr="0095319E">
        <w:rPr>
          <w:sz w:val="28"/>
          <w:szCs w:val="28"/>
        </w:rPr>
        <w:t xml:space="preserve">Контрольно-счетной палатой в 2020 году было обращено не малое внимание к соблюдению требований законодательства о контрактной системе. Выявленные за 2020 год </w:t>
      </w:r>
      <w:r w:rsidRPr="0095319E">
        <w:rPr>
          <w:i/>
          <w:sz w:val="28"/>
          <w:szCs w:val="28"/>
          <w:u w:val="single"/>
        </w:rPr>
        <w:t>нарушения в сфере закупок</w:t>
      </w:r>
      <w:r w:rsidRPr="0095319E">
        <w:rPr>
          <w:sz w:val="28"/>
          <w:szCs w:val="28"/>
        </w:rPr>
        <w:t xml:space="preserve"> составляют    3,6 % от общего объема выявленных нарушений.</w:t>
      </w:r>
    </w:p>
    <w:p w:rsidR="00B271FB" w:rsidRPr="0095319E" w:rsidRDefault="00B271FB" w:rsidP="00B271FB">
      <w:pPr>
        <w:ind w:firstLine="900"/>
        <w:jc w:val="both"/>
        <w:rPr>
          <w:sz w:val="28"/>
          <w:szCs w:val="28"/>
        </w:rPr>
      </w:pPr>
      <w:r w:rsidRPr="0095319E">
        <w:rPr>
          <w:sz w:val="28"/>
          <w:szCs w:val="28"/>
        </w:rPr>
        <w:t xml:space="preserve">Аудитом в сфере закупок охвачено 81 муниципальный контракт на закупку с общим объемом закупок в сумме  </w:t>
      </w:r>
      <w:r w:rsidRPr="0095319E">
        <w:rPr>
          <w:bCs/>
          <w:sz w:val="28"/>
          <w:szCs w:val="28"/>
        </w:rPr>
        <w:t xml:space="preserve">38 148,9 </w:t>
      </w:r>
      <w:r w:rsidRPr="0095319E">
        <w:rPr>
          <w:sz w:val="28"/>
          <w:szCs w:val="28"/>
        </w:rPr>
        <w:t xml:space="preserve"> тыс. рублей,  мероприятия </w:t>
      </w:r>
      <w:r w:rsidRPr="0095319E">
        <w:rPr>
          <w:sz w:val="28"/>
          <w:szCs w:val="28"/>
        </w:rPr>
        <w:lastRenderedPageBreak/>
        <w:t xml:space="preserve">проведены в отношении 5 объектов проверки. Общее количество нарушений законодательства о закупках выявлено в 26 контрактах на сумму 6 814,4 </w:t>
      </w:r>
      <w:r w:rsidRPr="0095319E">
        <w:rPr>
          <w:bCs/>
          <w:sz w:val="28"/>
          <w:szCs w:val="28"/>
        </w:rPr>
        <w:t xml:space="preserve">1 </w:t>
      </w:r>
      <w:r w:rsidRPr="0095319E">
        <w:rPr>
          <w:sz w:val="28"/>
          <w:szCs w:val="28"/>
        </w:rPr>
        <w:t xml:space="preserve"> тыс. рублей.  Выявлены нарушения при заключении контракта, не включение в контракт обязательных условий (по 16 контрактам), при заключении контракта у единственного поставщика, подрядчика (по 4 контрактам), при исполнении контракта, экспертиза результатов, соответствии результатов установленным требованиям, целевой характер использования результатов (по 6 контрактам). </w:t>
      </w:r>
    </w:p>
    <w:p w:rsidR="00B271FB" w:rsidRPr="0095319E" w:rsidRDefault="00B271FB" w:rsidP="00B271FB">
      <w:pPr>
        <w:ind w:firstLine="900"/>
        <w:jc w:val="both"/>
        <w:rPr>
          <w:sz w:val="28"/>
          <w:szCs w:val="28"/>
        </w:rPr>
      </w:pPr>
      <w:proofErr w:type="gramStart"/>
      <w:r w:rsidRPr="0095319E">
        <w:rPr>
          <w:sz w:val="28"/>
          <w:szCs w:val="28"/>
        </w:rPr>
        <w:t>Однако, учитывая постоянные изменения в действующем законодательстве о контрактной системе (</w:t>
      </w:r>
      <w:r w:rsidRPr="0095319E">
        <w:rPr>
          <w:i/>
          <w:sz w:val="28"/>
          <w:szCs w:val="28"/>
        </w:rPr>
        <w:t>в 2020 году в закон о контрактной системе изменения вносились 11 раз</w:t>
      </w:r>
      <w:r w:rsidRPr="0095319E">
        <w:rPr>
          <w:sz w:val="28"/>
          <w:szCs w:val="28"/>
        </w:rPr>
        <w:t>), а также основные вопросы, затрагиваемые при проведении аудита в сфере закупок (организация и процесс использования бюджетных средств начиная с этапа планирования закупок до ее исполнения (в том числе оплаты), принимая во внимание сложившуюся эпидемиологическую обстановку и принятые меры</w:t>
      </w:r>
      <w:proofErr w:type="gramEnd"/>
      <w:r w:rsidRPr="0095319E">
        <w:rPr>
          <w:sz w:val="28"/>
          <w:szCs w:val="28"/>
        </w:rPr>
        <w:t xml:space="preserve"> по предотвращению распространения новой </w:t>
      </w:r>
      <w:proofErr w:type="spellStart"/>
      <w:r w:rsidRPr="0095319E">
        <w:rPr>
          <w:sz w:val="28"/>
          <w:szCs w:val="28"/>
        </w:rPr>
        <w:t>коронавирусной</w:t>
      </w:r>
      <w:proofErr w:type="spellEnd"/>
      <w:r w:rsidRPr="0095319E">
        <w:rPr>
          <w:sz w:val="28"/>
          <w:szCs w:val="28"/>
        </w:rPr>
        <w:t xml:space="preserve"> инфекции (COVID-2019), основные мероприятия по проведению аудита закупок в 2020 году были направлены на предотвращение (не допущение) нарушений в сфере закупок на стадии организации закупок (нормирование, планирование).</w:t>
      </w:r>
    </w:p>
    <w:p w:rsidR="00B271FB" w:rsidRPr="0095319E" w:rsidRDefault="00B271FB" w:rsidP="00B271FB">
      <w:pPr>
        <w:ind w:firstLine="900"/>
        <w:jc w:val="both"/>
        <w:rPr>
          <w:sz w:val="28"/>
          <w:szCs w:val="28"/>
        </w:rPr>
      </w:pPr>
      <w:r w:rsidRPr="0095319E">
        <w:rPr>
          <w:sz w:val="28"/>
          <w:szCs w:val="28"/>
        </w:rPr>
        <w:t>Вышеназванные нарушения, за которые предусмотрена административная ответственность, устранялись проверенными учреждениями после проведения экспертизы проектов муниципальных программам до осуществления закупки.</w:t>
      </w:r>
    </w:p>
    <w:p w:rsidR="00B271FB" w:rsidRPr="006C3E93" w:rsidRDefault="00B271FB" w:rsidP="00B271FB">
      <w:pPr>
        <w:ind w:firstLine="900"/>
        <w:jc w:val="both"/>
        <w:rPr>
          <w:iCs/>
          <w:sz w:val="28"/>
          <w:szCs w:val="28"/>
        </w:rPr>
      </w:pPr>
      <w:r w:rsidRPr="006C3E93">
        <w:rPr>
          <w:sz w:val="28"/>
          <w:szCs w:val="28"/>
        </w:rPr>
        <w:t xml:space="preserve">По результатам контрольных мероприятий подготовлено 27 предложений на сумму 1004,4 </w:t>
      </w:r>
      <w:proofErr w:type="spellStart"/>
      <w:r w:rsidRPr="006C3E93">
        <w:rPr>
          <w:sz w:val="28"/>
          <w:szCs w:val="28"/>
        </w:rPr>
        <w:t>тыс</w:t>
      </w:r>
      <w:proofErr w:type="gramStart"/>
      <w:r w:rsidRPr="006C3E93">
        <w:rPr>
          <w:sz w:val="28"/>
          <w:szCs w:val="28"/>
        </w:rPr>
        <w:t>.р</w:t>
      </w:r>
      <w:proofErr w:type="gramEnd"/>
      <w:r w:rsidRPr="006C3E93">
        <w:rPr>
          <w:sz w:val="28"/>
          <w:szCs w:val="28"/>
        </w:rPr>
        <w:t>ублей</w:t>
      </w:r>
      <w:proofErr w:type="spellEnd"/>
      <w:r w:rsidRPr="006C3E93">
        <w:rPr>
          <w:sz w:val="28"/>
          <w:szCs w:val="28"/>
        </w:rPr>
        <w:t>,   из них по оптимизации расходов 3  предложения на сумму 692,3 тыс</w:t>
      </w:r>
      <w:r w:rsidR="003A549F" w:rsidRPr="006C3E93">
        <w:rPr>
          <w:sz w:val="28"/>
          <w:szCs w:val="28"/>
        </w:rPr>
        <w:t>. р</w:t>
      </w:r>
      <w:r w:rsidRPr="006C3E93">
        <w:rPr>
          <w:sz w:val="28"/>
          <w:szCs w:val="28"/>
        </w:rPr>
        <w:t xml:space="preserve">ублей, 24 предложения по прочим мероприятиям, из них два в суммовом выражение  на сумму 312,1 </w:t>
      </w:r>
      <w:proofErr w:type="spellStart"/>
      <w:r w:rsidRPr="006C3E93">
        <w:rPr>
          <w:sz w:val="28"/>
          <w:szCs w:val="28"/>
        </w:rPr>
        <w:t>тыс.рублей</w:t>
      </w:r>
      <w:proofErr w:type="spellEnd"/>
      <w:r w:rsidRPr="006C3E93">
        <w:rPr>
          <w:sz w:val="28"/>
          <w:szCs w:val="28"/>
        </w:rPr>
        <w:t xml:space="preserve"> и 23 предложения  по внесению изменений в нормативные акты органов местного самоуправления и локальные нормативные акты объектов проверки. </w:t>
      </w:r>
    </w:p>
    <w:p w:rsidR="00B271FB" w:rsidRPr="00F20523" w:rsidRDefault="00B271FB" w:rsidP="00B2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внесены предложения по совершенствованию деятельности в сфере закупок для муниципальных нужд.</w:t>
      </w:r>
    </w:p>
    <w:p w:rsidR="00B271FB" w:rsidRPr="00F20523" w:rsidRDefault="00B271FB" w:rsidP="00B271FB">
      <w:pPr>
        <w:ind w:firstLine="900"/>
        <w:jc w:val="both"/>
        <w:rPr>
          <w:color w:val="000000"/>
          <w:sz w:val="28"/>
          <w:szCs w:val="28"/>
          <w:highlight w:val="yellow"/>
        </w:rPr>
      </w:pPr>
    </w:p>
    <w:p w:rsidR="00B271FB" w:rsidRPr="00F20523" w:rsidRDefault="00B271FB" w:rsidP="00B271FB">
      <w:pPr>
        <w:ind w:firstLine="900"/>
        <w:jc w:val="center"/>
        <w:rPr>
          <w:b/>
          <w:color w:val="000000"/>
          <w:sz w:val="28"/>
          <w:szCs w:val="28"/>
        </w:rPr>
      </w:pPr>
      <w:r w:rsidRPr="00020B4F">
        <w:rPr>
          <w:b/>
          <w:color w:val="000000"/>
          <w:sz w:val="28"/>
          <w:szCs w:val="28"/>
        </w:rPr>
        <w:t>3.2 Экспертно-аналитическая деятельность</w:t>
      </w:r>
    </w:p>
    <w:p w:rsidR="00B271FB" w:rsidRPr="00F20523" w:rsidRDefault="00B271FB" w:rsidP="00B271FB">
      <w:pPr>
        <w:ind w:firstLine="900"/>
        <w:jc w:val="center"/>
        <w:rPr>
          <w:b/>
          <w:color w:val="000000"/>
          <w:sz w:val="28"/>
          <w:szCs w:val="28"/>
        </w:rPr>
      </w:pPr>
    </w:p>
    <w:p w:rsidR="00B271FB" w:rsidRPr="00F20523" w:rsidRDefault="00B271FB" w:rsidP="00B271FB">
      <w:pPr>
        <w:pStyle w:val="Default"/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 xml:space="preserve">Важнейшим элементом экспертно-аналитической работы контрольно-счетной палаты в отчетном периоде являлось проведение предварительного и последующего </w:t>
      </w:r>
      <w:proofErr w:type="gramStart"/>
      <w:r w:rsidRPr="00F20523">
        <w:rPr>
          <w:sz w:val="28"/>
          <w:szCs w:val="28"/>
        </w:rPr>
        <w:t>контроля за</w:t>
      </w:r>
      <w:proofErr w:type="gramEnd"/>
      <w:r w:rsidRPr="00F20523">
        <w:rPr>
          <w:sz w:val="28"/>
          <w:szCs w:val="28"/>
        </w:rPr>
        <w:t xml:space="preserve"> формированием и исполнением консолидированного бюджета  Приморско-Ахтарского района. </w:t>
      </w:r>
    </w:p>
    <w:p w:rsidR="00B271FB" w:rsidRPr="00133D4A" w:rsidRDefault="00B271FB" w:rsidP="00B271FB">
      <w:pPr>
        <w:pStyle w:val="Default"/>
        <w:ind w:firstLine="900"/>
        <w:jc w:val="both"/>
        <w:rPr>
          <w:sz w:val="28"/>
          <w:szCs w:val="28"/>
        </w:rPr>
      </w:pPr>
      <w:r w:rsidRPr="00133D4A">
        <w:rPr>
          <w:sz w:val="28"/>
          <w:szCs w:val="28"/>
        </w:rPr>
        <w:t>Экспертно-аналитическими мероприятиями (далее-ЭАМ) охвачено 28 объектов,  все мероприятия проведены в отношении органов местного самоуправления.</w:t>
      </w:r>
    </w:p>
    <w:p w:rsidR="00B271FB" w:rsidRPr="00133D4A" w:rsidRDefault="00B271FB" w:rsidP="00B271FB">
      <w:pPr>
        <w:pStyle w:val="Default"/>
        <w:ind w:firstLine="900"/>
        <w:jc w:val="both"/>
        <w:rPr>
          <w:bCs/>
          <w:sz w:val="28"/>
          <w:szCs w:val="28"/>
        </w:rPr>
      </w:pPr>
      <w:r w:rsidRPr="00133D4A">
        <w:rPr>
          <w:sz w:val="28"/>
          <w:szCs w:val="28"/>
        </w:rPr>
        <w:t xml:space="preserve">В течение отчетного периода подготовлено 23 заключения по проектам решений о бюджете района и поселений, 10 заключений по проектам решений об исполнении </w:t>
      </w:r>
      <w:r>
        <w:rPr>
          <w:sz w:val="28"/>
          <w:szCs w:val="28"/>
        </w:rPr>
        <w:t>районного и местных бюджетов</w:t>
      </w:r>
      <w:r w:rsidRPr="00133D4A">
        <w:rPr>
          <w:sz w:val="28"/>
          <w:szCs w:val="28"/>
        </w:rPr>
        <w:t>, проведено 111 финансов</w:t>
      </w:r>
      <w:r w:rsidR="003A549F" w:rsidRPr="00133D4A">
        <w:rPr>
          <w:sz w:val="28"/>
          <w:szCs w:val="28"/>
        </w:rPr>
        <w:t>о -</w:t>
      </w:r>
      <w:r w:rsidRPr="00133D4A">
        <w:rPr>
          <w:sz w:val="28"/>
          <w:szCs w:val="28"/>
        </w:rPr>
        <w:t xml:space="preserve"> </w:t>
      </w:r>
      <w:r w:rsidRPr="00133D4A">
        <w:rPr>
          <w:sz w:val="28"/>
          <w:szCs w:val="28"/>
        </w:rPr>
        <w:lastRenderedPageBreak/>
        <w:t>экономических экспертиз проектов  муниципальных программ, подготовлено одно заключение  по анализу и мониторингу бюджетного процесса.</w:t>
      </w:r>
    </w:p>
    <w:p w:rsidR="00B271FB" w:rsidRDefault="00B271FB" w:rsidP="00B271FB">
      <w:pPr>
        <w:ind w:firstLine="900"/>
        <w:jc w:val="both"/>
        <w:rPr>
          <w:sz w:val="28"/>
          <w:szCs w:val="28"/>
        </w:rPr>
      </w:pPr>
      <w:proofErr w:type="gramStart"/>
      <w:r w:rsidRPr="00F20523">
        <w:rPr>
          <w:sz w:val="28"/>
          <w:szCs w:val="28"/>
        </w:rPr>
        <w:t>По всем мероприятиям составлены соответствующие заключения, которые</w:t>
      </w:r>
      <w:r>
        <w:rPr>
          <w:sz w:val="28"/>
          <w:szCs w:val="28"/>
        </w:rPr>
        <w:t xml:space="preserve"> представлены</w:t>
      </w:r>
      <w:r w:rsidRPr="008B077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Pr="008B0777">
        <w:rPr>
          <w:sz w:val="28"/>
          <w:szCs w:val="28"/>
        </w:rPr>
        <w:t xml:space="preserve"> муниципального образования Приморско-Ахтарский район</w:t>
      </w:r>
      <w:r>
        <w:rPr>
          <w:sz w:val="28"/>
          <w:szCs w:val="28"/>
        </w:rPr>
        <w:t xml:space="preserve">, </w:t>
      </w:r>
      <w:r w:rsidRPr="00F20523">
        <w:rPr>
          <w:sz w:val="28"/>
          <w:szCs w:val="28"/>
        </w:rPr>
        <w:t xml:space="preserve"> доведены г</w:t>
      </w:r>
      <w:r>
        <w:rPr>
          <w:sz w:val="28"/>
          <w:szCs w:val="28"/>
        </w:rPr>
        <w:t>лаве района</w:t>
      </w:r>
      <w:r w:rsidRPr="00F20523">
        <w:rPr>
          <w:sz w:val="28"/>
          <w:szCs w:val="28"/>
        </w:rPr>
        <w:t>, главам и председателям Совета поселений, руководителям отраслевых и функциональных органов, представившим проекты муниципальных правовых актов.</w:t>
      </w:r>
      <w:proofErr w:type="gramEnd"/>
      <w:r w:rsidRPr="00F20523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 xml:space="preserve">проведенных мероприятий </w:t>
      </w:r>
      <w:r w:rsidRPr="00F20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нарушений бюджетного законодательства  и финансовых нарушений не установлено. </w:t>
      </w:r>
    </w:p>
    <w:p w:rsidR="00B271FB" w:rsidRPr="002C12A4" w:rsidRDefault="00B271FB" w:rsidP="00B271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2C12A4">
        <w:rPr>
          <w:sz w:val="28"/>
          <w:szCs w:val="28"/>
        </w:rPr>
        <w:t xml:space="preserve"> год контрольно-счетной палатой проводилась экспертиза всех поступивших проектов муниципальных правовых актов в части расходных обязательств муниципального образования (включая проекты муниципальных программ</w:t>
      </w:r>
      <w:r w:rsidRPr="00133D4A">
        <w:rPr>
          <w:sz w:val="28"/>
          <w:szCs w:val="28"/>
        </w:rPr>
        <w:t>). Выявленные нарушения Порядка принятия решения о разработке, формировании, реализации и оценки эффективности реализации муниципальных программ устранены координаторами муниципальных программ в текущем порядке.</w:t>
      </w:r>
      <w:r w:rsidRPr="002C12A4">
        <w:rPr>
          <w:sz w:val="28"/>
          <w:szCs w:val="28"/>
        </w:rPr>
        <w:t xml:space="preserve"> Отмеченные в заключениях нару</w:t>
      </w:r>
      <w:r>
        <w:rPr>
          <w:sz w:val="28"/>
          <w:szCs w:val="28"/>
        </w:rPr>
        <w:t xml:space="preserve">шения и недостатки, в основном </w:t>
      </w:r>
      <w:r w:rsidRPr="002C12A4">
        <w:rPr>
          <w:sz w:val="28"/>
          <w:szCs w:val="28"/>
        </w:rPr>
        <w:t>учтены разработчиками проектов.</w:t>
      </w:r>
    </w:p>
    <w:p w:rsidR="00B271FB" w:rsidRPr="00133D4A" w:rsidRDefault="00B271FB" w:rsidP="00B271FB">
      <w:pPr>
        <w:ind w:firstLine="900"/>
        <w:jc w:val="both"/>
        <w:rPr>
          <w:iCs/>
          <w:sz w:val="28"/>
          <w:szCs w:val="28"/>
        </w:rPr>
      </w:pPr>
      <w:proofErr w:type="gramStart"/>
      <w:r w:rsidRPr="00133D4A">
        <w:rPr>
          <w:sz w:val="28"/>
          <w:szCs w:val="28"/>
        </w:rPr>
        <w:t xml:space="preserve">По результатам ЭАМ внесены 16 предложений на сумму 32 269,5 тыс. рублей, в том числе  </w:t>
      </w:r>
      <w:r w:rsidRPr="00133D4A">
        <w:rPr>
          <w:i/>
          <w:iCs/>
          <w:sz w:val="28"/>
          <w:szCs w:val="28"/>
        </w:rPr>
        <w:t xml:space="preserve"> </w:t>
      </w:r>
      <w:r w:rsidRPr="00133D4A">
        <w:rPr>
          <w:iCs/>
          <w:sz w:val="28"/>
          <w:szCs w:val="28"/>
        </w:rPr>
        <w:t>по увеличению доходной части  местного бюджета 3 предложения</w:t>
      </w:r>
      <w:r w:rsidRPr="00133D4A">
        <w:rPr>
          <w:sz w:val="28"/>
          <w:szCs w:val="28"/>
        </w:rPr>
        <w:t xml:space="preserve"> </w:t>
      </w:r>
      <w:r w:rsidRPr="00133D4A">
        <w:rPr>
          <w:iCs/>
          <w:sz w:val="28"/>
          <w:szCs w:val="28"/>
        </w:rPr>
        <w:t xml:space="preserve">на сумму 32 099,5 тыс. рублей, по предотвращению незаконного и неэффективного расходования бюджетных средств одно предложение на сумму 170,0 тыс. рублей, по совершенствованию бюджетного процесса – 3 предложения, прочих – 9 предложений. </w:t>
      </w:r>
      <w:proofErr w:type="gramEnd"/>
    </w:p>
    <w:p w:rsidR="00B271FB" w:rsidRDefault="00B271FB" w:rsidP="00B271FB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FD128B" w:rsidRDefault="00FD128B" w:rsidP="00B271FB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FD128B" w:rsidRDefault="00FD128B" w:rsidP="00B271FB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F20523">
        <w:rPr>
          <w:b/>
          <w:sz w:val="28"/>
          <w:szCs w:val="28"/>
        </w:rPr>
        <w:t>3.3 Реализация материалов мероприятий</w:t>
      </w: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B271FB" w:rsidRPr="006A5AFF" w:rsidRDefault="00B271FB" w:rsidP="00B271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к</w:t>
      </w:r>
      <w:r w:rsidRPr="006A5AFF">
        <w:rPr>
          <w:sz w:val="28"/>
          <w:szCs w:val="28"/>
        </w:rPr>
        <w:t>онтрольно-счетной палатой мероприятий подготовлены соответствующие акты и заключения, которые доведены до сведения объектов контроля, а также руководителям уполномоченных, отраслевых и функциональных органов.</w:t>
      </w:r>
    </w:p>
    <w:p w:rsidR="00B271FB" w:rsidRPr="006A5AFF" w:rsidRDefault="00B271FB" w:rsidP="00B271FB">
      <w:pPr>
        <w:ind w:firstLine="900"/>
        <w:jc w:val="both"/>
        <w:rPr>
          <w:sz w:val="28"/>
          <w:szCs w:val="28"/>
        </w:rPr>
      </w:pPr>
      <w:r w:rsidRPr="006A5AFF">
        <w:rPr>
          <w:sz w:val="28"/>
          <w:szCs w:val="28"/>
        </w:rPr>
        <w:t xml:space="preserve">В процессе проведения контрольных и экспертно-аналитических  мероприятий сотрудниками контрольно-счетной палаты оказывалась практическая помощь  проверяемым организациям и учреждениям в повышении эффективности их работы, укреплению бюджетно-финансовой дисциплины и налаживания должного бухгалтерского учета  и бюджетной отчетности. </w:t>
      </w:r>
    </w:p>
    <w:p w:rsidR="00B271FB" w:rsidRPr="006A5AFF" w:rsidRDefault="00B271FB" w:rsidP="00B271FB">
      <w:pPr>
        <w:ind w:firstLine="900"/>
        <w:jc w:val="both"/>
        <w:rPr>
          <w:sz w:val="28"/>
          <w:szCs w:val="28"/>
        </w:rPr>
      </w:pPr>
      <w:r w:rsidRPr="006A5AFF">
        <w:rPr>
          <w:sz w:val="28"/>
          <w:szCs w:val="28"/>
        </w:rPr>
        <w:t>Важным фактором, влияющим на эффективность внешнего финансового контроля, является тесное взаимодействие всех органов местного самоуправления, направленное на повышение качества муниципального управления в целом.</w:t>
      </w:r>
    </w:p>
    <w:p w:rsidR="00B271FB" w:rsidRPr="006A5AFF" w:rsidRDefault="00B271FB" w:rsidP="00B271FB">
      <w:pPr>
        <w:ind w:firstLine="900"/>
        <w:jc w:val="both"/>
        <w:rPr>
          <w:sz w:val="28"/>
          <w:szCs w:val="28"/>
        </w:rPr>
      </w:pPr>
      <w:r w:rsidRPr="006A5AFF">
        <w:rPr>
          <w:sz w:val="28"/>
          <w:szCs w:val="28"/>
        </w:rPr>
        <w:t xml:space="preserve">В целях информирования органов местного самоуправления о выявленных нарушениях и недостатках, а также принятия своевременных мер </w:t>
      </w:r>
      <w:r w:rsidRPr="006A5AFF">
        <w:rPr>
          <w:sz w:val="28"/>
          <w:szCs w:val="28"/>
        </w:rPr>
        <w:lastRenderedPageBreak/>
        <w:t>по их устранению и предотвращению в даль</w:t>
      </w:r>
      <w:r>
        <w:rPr>
          <w:sz w:val="28"/>
          <w:szCs w:val="28"/>
        </w:rPr>
        <w:t>нейшем, результаты проведенных к</w:t>
      </w:r>
      <w:r w:rsidRPr="006A5AFF">
        <w:rPr>
          <w:sz w:val="28"/>
          <w:szCs w:val="28"/>
        </w:rPr>
        <w:t xml:space="preserve">онтрольно-счетной палатой мероприятий внешнего финансового контроля направлялись в </w:t>
      </w:r>
      <w:r>
        <w:rPr>
          <w:sz w:val="28"/>
          <w:szCs w:val="28"/>
        </w:rPr>
        <w:t>Советы муниципальных образований</w:t>
      </w:r>
      <w:r w:rsidRPr="006A5AFF">
        <w:rPr>
          <w:sz w:val="28"/>
          <w:szCs w:val="28"/>
        </w:rPr>
        <w:t xml:space="preserve"> и главе </w:t>
      </w:r>
      <w:r>
        <w:rPr>
          <w:sz w:val="28"/>
          <w:szCs w:val="28"/>
        </w:rPr>
        <w:t xml:space="preserve">района и главам поселений. </w:t>
      </w:r>
    </w:p>
    <w:p w:rsidR="00B271FB" w:rsidRPr="006A5AFF" w:rsidRDefault="00B271FB" w:rsidP="00B271FB">
      <w:pPr>
        <w:ind w:firstLine="900"/>
        <w:jc w:val="both"/>
        <w:rPr>
          <w:sz w:val="28"/>
          <w:szCs w:val="28"/>
        </w:rPr>
      </w:pPr>
      <w:r w:rsidRPr="006A5AFF">
        <w:rPr>
          <w:sz w:val="28"/>
          <w:szCs w:val="28"/>
        </w:rPr>
        <w:t xml:space="preserve">С целью объективного рассмотрения результатов проведенных мероприятий, выработки оперативных и эффективных решений, основанных на взаимодействии органов местного самоуправления, отчеты о результатах проведенных мероприятий рассматривались на совещаниях с участием </w:t>
      </w:r>
      <w:r>
        <w:rPr>
          <w:sz w:val="28"/>
          <w:szCs w:val="28"/>
        </w:rPr>
        <w:t xml:space="preserve"> глав городского и сельских администраций, </w:t>
      </w:r>
      <w:r w:rsidRPr="006A5AFF">
        <w:rPr>
          <w:sz w:val="28"/>
          <w:szCs w:val="28"/>
        </w:rPr>
        <w:t>курирующих заместителей главы муниципального образования, руководителей структурных подразделений, объектов контроля.</w:t>
      </w:r>
    </w:p>
    <w:p w:rsidR="00B271FB" w:rsidRPr="00F20523" w:rsidRDefault="00B271FB" w:rsidP="00B271FB">
      <w:pPr>
        <w:ind w:firstLine="900"/>
        <w:jc w:val="both"/>
        <w:rPr>
          <w:bCs/>
          <w:color w:val="000000"/>
          <w:sz w:val="28"/>
          <w:szCs w:val="28"/>
        </w:rPr>
      </w:pPr>
      <w:r w:rsidRPr="00F20523">
        <w:rPr>
          <w:bCs/>
          <w:color w:val="000000"/>
          <w:sz w:val="28"/>
          <w:szCs w:val="28"/>
        </w:rPr>
        <w:t>В течение отчетного года сотрудникам</w:t>
      </w:r>
      <w:r>
        <w:rPr>
          <w:bCs/>
          <w:color w:val="000000"/>
          <w:sz w:val="28"/>
          <w:szCs w:val="28"/>
        </w:rPr>
        <w:t>и палаты подготовлено отчетов</w:t>
      </w:r>
      <w:r w:rsidRPr="00F20523">
        <w:rPr>
          <w:bCs/>
          <w:color w:val="000000"/>
          <w:sz w:val="28"/>
          <w:szCs w:val="28"/>
        </w:rPr>
        <w:t xml:space="preserve"> о результатах проведенных контрольных и экспертно-аналитиче</w:t>
      </w:r>
      <w:r>
        <w:rPr>
          <w:bCs/>
          <w:color w:val="000000"/>
          <w:sz w:val="28"/>
          <w:szCs w:val="28"/>
        </w:rPr>
        <w:t>ских мероприятий в количестве 92</w:t>
      </w:r>
      <w:r w:rsidRPr="00F20523">
        <w:rPr>
          <w:bCs/>
          <w:color w:val="000000"/>
          <w:sz w:val="28"/>
          <w:szCs w:val="28"/>
        </w:rPr>
        <w:t xml:space="preserve"> едини</w:t>
      </w:r>
      <w:r>
        <w:rPr>
          <w:bCs/>
          <w:color w:val="000000"/>
          <w:sz w:val="28"/>
          <w:szCs w:val="28"/>
        </w:rPr>
        <w:t>ц, и направлено</w:t>
      </w:r>
      <w:r w:rsidRPr="00F20523">
        <w:rPr>
          <w:bCs/>
          <w:color w:val="000000"/>
          <w:sz w:val="28"/>
          <w:szCs w:val="28"/>
        </w:rPr>
        <w:t xml:space="preserve"> в представит</w:t>
      </w:r>
      <w:r>
        <w:rPr>
          <w:bCs/>
          <w:color w:val="000000"/>
          <w:sz w:val="28"/>
          <w:szCs w:val="28"/>
        </w:rPr>
        <w:t>ельные органы - в количестве  43</w:t>
      </w:r>
      <w:r w:rsidRPr="00F20523">
        <w:rPr>
          <w:bCs/>
          <w:color w:val="000000"/>
          <w:sz w:val="28"/>
          <w:szCs w:val="28"/>
        </w:rPr>
        <w:t xml:space="preserve"> единиц</w:t>
      </w:r>
      <w:r>
        <w:rPr>
          <w:bCs/>
          <w:color w:val="000000"/>
          <w:sz w:val="28"/>
          <w:szCs w:val="28"/>
        </w:rPr>
        <w:t>ы</w:t>
      </w:r>
      <w:r w:rsidRPr="00F20523">
        <w:rPr>
          <w:bCs/>
          <w:color w:val="000000"/>
          <w:sz w:val="28"/>
          <w:szCs w:val="28"/>
        </w:rPr>
        <w:t>; главам муни</w:t>
      </w:r>
      <w:r>
        <w:rPr>
          <w:bCs/>
          <w:color w:val="000000"/>
          <w:sz w:val="28"/>
          <w:szCs w:val="28"/>
        </w:rPr>
        <w:t>ципального района и поселений –  49 единиц. Направлено 28</w:t>
      </w:r>
      <w:r w:rsidRPr="00F20523">
        <w:rPr>
          <w:bCs/>
          <w:color w:val="000000"/>
          <w:sz w:val="28"/>
          <w:szCs w:val="28"/>
        </w:rPr>
        <w:t xml:space="preserve"> информ</w:t>
      </w:r>
      <w:r>
        <w:rPr>
          <w:bCs/>
          <w:color w:val="000000"/>
          <w:sz w:val="28"/>
          <w:szCs w:val="28"/>
        </w:rPr>
        <w:t>ационных писем</w:t>
      </w:r>
      <w:r w:rsidRPr="00F20523">
        <w:rPr>
          <w:bCs/>
          <w:color w:val="000000"/>
          <w:sz w:val="28"/>
          <w:szCs w:val="28"/>
        </w:rPr>
        <w:t xml:space="preserve"> учредителям бюджетных учреждений. Подготовлено </w:t>
      </w:r>
      <w:r>
        <w:rPr>
          <w:bCs/>
          <w:color w:val="000000"/>
          <w:sz w:val="28"/>
          <w:szCs w:val="28"/>
        </w:rPr>
        <w:t>21 заключение</w:t>
      </w:r>
      <w:r w:rsidRPr="00F205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на информацию </w:t>
      </w:r>
      <w:r w:rsidRPr="00F20523">
        <w:rPr>
          <w:bCs/>
          <w:color w:val="000000"/>
          <w:sz w:val="28"/>
          <w:szCs w:val="28"/>
        </w:rPr>
        <w:t>о мерах принятых объектами проверки по результатам проведенных мероприятий.</w:t>
      </w:r>
    </w:p>
    <w:p w:rsidR="00B271FB" w:rsidRPr="003D3111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D3111">
        <w:rPr>
          <w:sz w:val="28"/>
          <w:szCs w:val="28"/>
        </w:rPr>
        <w:t xml:space="preserve">В рамках исполнения полномочий </w:t>
      </w:r>
      <w:r>
        <w:rPr>
          <w:sz w:val="28"/>
          <w:szCs w:val="28"/>
        </w:rPr>
        <w:t>к</w:t>
      </w:r>
      <w:r w:rsidRPr="003D3111">
        <w:rPr>
          <w:sz w:val="28"/>
          <w:szCs w:val="28"/>
        </w:rPr>
        <w:t xml:space="preserve">онтрольно-счетной палатой осуществлялся постоянный </w:t>
      </w:r>
      <w:proofErr w:type="gramStart"/>
      <w:r w:rsidRPr="003D3111">
        <w:rPr>
          <w:sz w:val="28"/>
          <w:szCs w:val="28"/>
        </w:rPr>
        <w:t>контроль за</w:t>
      </w:r>
      <w:proofErr w:type="gramEnd"/>
      <w:r w:rsidRPr="003D3111">
        <w:rPr>
          <w:sz w:val="28"/>
          <w:szCs w:val="28"/>
        </w:rPr>
        <w:t xml:space="preserve"> устранением выявленных нарушений и недостатков.</w:t>
      </w:r>
    </w:p>
    <w:p w:rsidR="00B271FB" w:rsidRPr="003D3111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D3111">
        <w:rPr>
          <w:sz w:val="28"/>
          <w:szCs w:val="28"/>
        </w:rPr>
        <w:t xml:space="preserve">В целях принятия надлежащих мер и устранения выявленных нарушений и недостатков руководителям проверенных объектов внесено 15 представлений, и 1 предписание,  на дату отчета  все сняты с контроля. </w:t>
      </w:r>
    </w:p>
    <w:p w:rsidR="00B271FB" w:rsidRPr="00EB24AC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B24AC">
        <w:rPr>
          <w:sz w:val="28"/>
          <w:szCs w:val="28"/>
        </w:rPr>
        <w:t>Во исполнение представлений контрольно-счетной палаты в 2020 году устранено финансовых нарушений на сумму 11 693,9 тыс. рублей,  из них   возмещено сре</w:t>
      </w:r>
      <w:proofErr w:type="gramStart"/>
      <w:r w:rsidRPr="00EB24AC">
        <w:rPr>
          <w:sz w:val="28"/>
          <w:szCs w:val="28"/>
        </w:rPr>
        <w:t>дств в б</w:t>
      </w:r>
      <w:proofErr w:type="gramEnd"/>
      <w:r w:rsidRPr="00EB24AC">
        <w:rPr>
          <w:sz w:val="28"/>
          <w:szCs w:val="28"/>
        </w:rPr>
        <w:t>юджеты различных уровней</w:t>
      </w:r>
      <w:r w:rsidR="003A549F">
        <w:rPr>
          <w:sz w:val="28"/>
          <w:szCs w:val="28"/>
        </w:rPr>
        <w:t>,</w:t>
      </w:r>
      <w:r w:rsidRPr="00EB24AC">
        <w:rPr>
          <w:sz w:val="28"/>
          <w:szCs w:val="28"/>
        </w:rPr>
        <w:t xml:space="preserve"> </w:t>
      </w:r>
      <w:r w:rsidR="003A549F" w:rsidRPr="003A549F">
        <w:rPr>
          <w:sz w:val="28"/>
          <w:szCs w:val="28"/>
        </w:rPr>
        <w:t xml:space="preserve">на лицевые счета  проверяемых организаций </w:t>
      </w:r>
      <w:r w:rsidR="003A549F">
        <w:rPr>
          <w:sz w:val="28"/>
          <w:szCs w:val="28"/>
        </w:rPr>
        <w:t xml:space="preserve"> в сумме 285,2</w:t>
      </w:r>
      <w:r w:rsidRPr="00EB24AC">
        <w:rPr>
          <w:sz w:val="28"/>
          <w:szCs w:val="28"/>
        </w:rPr>
        <w:t xml:space="preserve"> тыс. рублей необоснованных и неправомерных расходов,  выполнено работ, услуг, допоставлено оборудование – в сумме 11 408,7 тыс. рублей.</w:t>
      </w:r>
    </w:p>
    <w:p w:rsidR="00B271FB" w:rsidRPr="00EB24AC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B24AC">
        <w:rPr>
          <w:sz w:val="28"/>
          <w:szCs w:val="28"/>
        </w:rPr>
        <w:t>Устранены нарушения порядка ведения бюджетного (бухгалтерского) учета, составления и предоставления отчетности  на сумму 29 772,0 тыс. рублей, в том числе повлиявшие на  недостоверность учета и отчетности – 13 868,5 тыс. рублей, прочие нарушения – 15 853,5 тыс. рублей, внесены исправления и дополнения в бухгалтерский и бюджетный учет субъектов проверки.</w:t>
      </w:r>
    </w:p>
    <w:p w:rsidR="00B271FB" w:rsidRPr="00EB24AC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EB24AC">
        <w:rPr>
          <w:sz w:val="28"/>
          <w:szCs w:val="28"/>
        </w:rPr>
        <w:t>Устранены нарушения установленного порядка управления и распоряжения имуществом  в сумме 117 266,9 тыс</w:t>
      </w:r>
      <w:r w:rsidR="003A549F" w:rsidRPr="00EB24AC">
        <w:rPr>
          <w:sz w:val="28"/>
          <w:szCs w:val="28"/>
        </w:rPr>
        <w:t>. р</w:t>
      </w:r>
      <w:r w:rsidRPr="00EB24AC">
        <w:rPr>
          <w:sz w:val="28"/>
          <w:szCs w:val="28"/>
        </w:rPr>
        <w:t>ублей, в том числе устранено неэффективное использование имущества в сумме 546,3 тыс</w:t>
      </w:r>
      <w:r w:rsidR="003A549F" w:rsidRPr="00EB24AC">
        <w:rPr>
          <w:sz w:val="28"/>
          <w:szCs w:val="28"/>
        </w:rPr>
        <w:t>. р</w:t>
      </w:r>
      <w:r w:rsidRPr="00EB24AC">
        <w:rPr>
          <w:sz w:val="28"/>
          <w:szCs w:val="28"/>
        </w:rPr>
        <w:t>ублей, учтено в реестре муниципального имущества в сумме 11 173,2 тыс</w:t>
      </w:r>
      <w:r w:rsidR="003A549F" w:rsidRPr="00EB24AC">
        <w:rPr>
          <w:sz w:val="28"/>
          <w:szCs w:val="28"/>
        </w:rPr>
        <w:t>. р</w:t>
      </w:r>
      <w:r w:rsidRPr="00EB24AC">
        <w:rPr>
          <w:sz w:val="28"/>
          <w:szCs w:val="28"/>
        </w:rPr>
        <w:t xml:space="preserve">ублей, устранены прочие нарушения в сумме 105 547,4 </w:t>
      </w:r>
      <w:proofErr w:type="spellStart"/>
      <w:r w:rsidRPr="00EB24AC">
        <w:rPr>
          <w:sz w:val="28"/>
          <w:szCs w:val="28"/>
        </w:rPr>
        <w:t>тыс</w:t>
      </w:r>
      <w:proofErr w:type="gramStart"/>
      <w:r w:rsidRPr="00EB24AC">
        <w:rPr>
          <w:sz w:val="28"/>
          <w:szCs w:val="28"/>
        </w:rPr>
        <w:t>.р</w:t>
      </w:r>
      <w:proofErr w:type="gramEnd"/>
      <w:r w:rsidRPr="00EB24AC">
        <w:rPr>
          <w:sz w:val="28"/>
          <w:szCs w:val="28"/>
        </w:rPr>
        <w:t>ублей</w:t>
      </w:r>
      <w:proofErr w:type="spellEnd"/>
      <w:r w:rsidRPr="00EB24AC">
        <w:rPr>
          <w:sz w:val="28"/>
          <w:szCs w:val="28"/>
        </w:rPr>
        <w:t>.</w:t>
      </w:r>
    </w:p>
    <w:p w:rsidR="00B271FB" w:rsidRPr="00EB24AC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EB24AC">
        <w:rPr>
          <w:bCs/>
          <w:sz w:val="28"/>
          <w:szCs w:val="28"/>
        </w:rPr>
        <w:t xml:space="preserve">Приняты меры по устранению  нарушений действующего бюджетного законодательства (БК РФ), трудового законодательства, нарушений инструкций Банка РФ в сумме 346,9  </w:t>
      </w:r>
      <w:proofErr w:type="spellStart"/>
      <w:r w:rsidRPr="00EB24AC">
        <w:rPr>
          <w:bCs/>
          <w:sz w:val="28"/>
          <w:szCs w:val="28"/>
        </w:rPr>
        <w:t>тыс</w:t>
      </w:r>
      <w:proofErr w:type="gramStart"/>
      <w:r w:rsidRPr="00EB24AC">
        <w:rPr>
          <w:bCs/>
          <w:sz w:val="28"/>
          <w:szCs w:val="28"/>
        </w:rPr>
        <w:t>.р</w:t>
      </w:r>
      <w:proofErr w:type="gramEnd"/>
      <w:r w:rsidRPr="00EB24AC">
        <w:rPr>
          <w:bCs/>
          <w:sz w:val="28"/>
          <w:szCs w:val="28"/>
        </w:rPr>
        <w:t>ублей</w:t>
      </w:r>
      <w:proofErr w:type="spellEnd"/>
      <w:r w:rsidRPr="00EB24AC">
        <w:rPr>
          <w:bCs/>
          <w:sz w:val="28"/>
          <w:szCs w:val="28"/>
        </w:rPr>
        <w:t>.</w:t>
      </w:r>
    </w:p>
    <w:p w:rsidR="00B271FB" w:rsidRPr="00323DB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proofErr w:type="gramStart"/>
      <w:r w:rsidRPr="00323DBB">
        <w:rPr>
          <w:bCs/>
          <w:sz w:val="28"/>
          <w:szCs w:val="28"/>
        </w:rPr>
        <w:lastRenderedPageBreak/>
        <w:t>Учтено  40 предложений контрольно-счетного органа  объектами проверок и органами местного самоуправления при принятии решений в  сумме 1</w:t>
      </w:r>
      <w:r>
        <w:rPr>
          <w:bCs/>
          <w:sz w:val="28"/>
          <w:szCs w:val="28"/>
        </w:rPr>
        <w:t xml:space="preserve"> </w:t>
      </w:r>
      <w:r w:rsidRPr="00323DBB">
        <w:rPr>
          <w:bCs/>
          <w:sz w:val="28"/>
          <w:szCs w:val="28"/>
        </w:rPr>
        <w:t xml:space="preserve">174,4 тыс. рублей, в том числе по оптимизации расходов 3 предложения в сумме 692,3 тыс. рублей, </w:t>
      </w:r>
      <w:r w:rsidRPr="00323DBB">
        <w:rPr>
          <w:bCs/>
          <w:iCs/>
          <w:sz w:val="28"/>
          <w:szCs w:val="28"/>
        </w:rPr>
        <w:t>по предотвращению незаконного и неэффективного расходования бюджетных средств одно предложение на сумму 170,0 тыс. рублей, по совершенствованию бюджетного процесса – 3 пре</w:t>
      </w:r>
      <w:r>
        <w:rPr>
          <w:bCs/>
          <w:iCs/>
          <w:sz w:val="28"/>
          <w:szCs w:val="28"/>
        </w:rPr>
        <w:t>дложения,  31 прочие предложение</w:t>
      </w:r>
      <w:r w:rsidRPr="00323DBB">
        <w:rPr>
          <w:bCs/>
          <w:iCs/>
          <w:sz w:val="28"/>
          <w:szCs w:val="28"/>
        </w:rPr>
        <w:t>, из них 2</w:t>
      </w:r>
      <w:proofErr w:type="gramEnd"/>
      <w:r w:rsidRPr="00323DBB">
        <w:rPr>
          <w:bCs/>
          <w:iCs/>
          <w:sz w:val="28"/>
          <w:szCs w:val="28"/>
        </w:rPr>
        <w:t xml:space="preserve"> предложения в суммовом выражении  на сумму 312,1 тыс. рублей.</w:t>
      </w:r>
    </w:p>
    <w:p w:rsidR="00B271FB" w:rsidRPr="00F20523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23DBB">
        <w:rPr>
          <w:sz w:val="28"/>
          <w:szCs w:val="28"/>
        </w:rPr>
        <w:t xml:space="preserve">По результатам рассмотрения </w:t>
      </w:r>
      <w:proofErr w:type="gramStart"/>
      <w:r w:rsidRPr="00323DBB">
        <w:rPr>
          <w:sz w:val="28"/>
          <w:szCs w:val="28"/>
        </w:rPr>
        <w:t>материалов проверок, проведенных контрольно-счётной палатой привлечено</w:t>
      </w:r>
      <w:proofErr w:type="gramEnd"/>
      <w:r w:rsidRPr="00323DBB">
        <w:rPr>
          <w:sz w:val="28"/>
          <w:szCs w:val="28"/>
        </w:rPr>
        <w:t xml:space="preserve"> к дисциплинарной ответствен</w:t>
      </w:r>
      <w:r w:rsidR="003A549F">
        <w:rPr>
          <w:sz w:val="28"/>
          <w:szCs w:val="28"/>
        </w:rPr>
        <w:t>ности 10 работников, допустивших</w:t>
      </w:r>
      <w:r w:rsidRPr="00323DBB">
        <w:rPr>
          <w:sz w:val="28"/>
          <w:szCs w:val="28"/>
        </w:rPr>
        <w:t xml:space="preserve"> своими действиями (бездействиями) нарушения и недостатки. </w:t>
      </w:r>
      <w:r w:rsidRPr="00F20523">
        <w:rPr>
          <w:sz w:val="28"/>
          <w:szCs w:val="28"/>
        </w:rPr>
        <w:t xml:space="preserve"> </w:t>
      </w:r>
    </w:p>
    <w:p w:rsidR="00B271FB" w:rsidRDefault="00B271FB" w:rsidP="00B271FB">
      <w:pPr>
        <w:pStyle w:val="ConsPlusNormal"/>
        <w:ind w:firstLine="900"/>
        <w:jc w:val="both"/>
      </w:pPr>
      <w:r w:rsidRPr="00F20523">
        <w:t xml:space="preserve">В рамках осуществления </w:t>
      </w:r>
      <w:proofErr w:type="gramStart"/>
      <w:r w:rsidRPr="00F20523">
        <w:t>контроля за</w:t>
      </w:r>
      <w:proofErr w:type="gramEnd"/>
      <w:r w:rsidRPr="00F20523">
        <w:t xml:space="preserve"> реализацией</w:t>
      </w:r>
      <w:r>
        <w:t xml:space="preserve"> мероприятий по  результатам</w:t>
      </w:r>
      <w:r w:rsidRPr="00F20523">
        <w:t xml:space="preserve"> контроль</w:t>
      </w:r>
      <w:r>
        <w:t>ных мероприятий объекты</w:t>
      </w:r>
      <w:r w:rsidRPr="00F20523">
        <w:t xml:space="preserve"> контроля </w:t>
      </w:r>
      <w:r>
        <w:t>представляют информацию</w:t>
      </w:r>
      <w:r w:rsidRPr="00F20523">
        <w:t xml:space="preserve"> о принятых мерах, с обязательным приложением заверенных в установленном порядке копий подтверждающих документов. Контроль осуществляется до полного устранения нарушений и недостатков, а также выполнением рекомендаций контрольно-счетной палаты.</w:t>
      </w:r>
    </w:p>
    <w:p w:rsidR="00B271FB" w:rsidRDefault="00B271FB" w:rsidP="00B271FB">
      <w:pPr>
        <w:pStyle w:val="ConsPlusNormal"/>
        <w:ind w:firstLine="900"/>
        <w:jc w:val="both"/>
      </w:pPr>
      <w:proofErr w:type="gramStart"/>
      <w:r w:rsidRPr="0088765C">
        <w:t>По рекомендациям контрольно-счетной палаты утверждены и</w:t>
      </w:r>
      <w:r>
        <w:t>ли внесены изменения в 24 муниципальных правовых акта и 10 локальных нормативных актов субъектов проверки,</w:t>
      </w:r>
      <w:r w:rsidRPr="0088765C">
        <w:t xml:space="preserve"> </w:t>
      </w:r>
      <w:r w:rsidRPr="000B7051">
        <w:t xml:space="preserve">регулирующих </w:t>
      </w:r>
      <w:r>
        <w:t xml:space="preserve">порядок приватизации муниципального имущества поселений, порядок  разработки,  корректировки и осуществления мониторинга и контроля прогнозов социально-экономического развития (далее-СЭР) поселений и утверждение прогнозов СЭР поселений, </w:t>
      </w:r>
      <w:r w:rsidRPr="0088765C">
        <w:t>систему оплаты труда и премирования</w:t>
      </w:r>
      <w:r>
        <w:t xml:space="preserve"> работников</w:t>
      </w:r>
      <w:r w:rsidRPr="0088765C">
        <w:t xml:space="preserve"> муниципальных  бюджетных</w:t>
      </w:r>
      <w:r>
        <w:t xml:space="preserve"> учреждений, установление выплат стимулирующего характера руководителям муниципальных учреждений</w:t>
      </w:r>
      <w:proofErr w:type="gramEnd"/>
      <w:r w:rsidRPr="0088765C">
        <w:t xml:space="preserve"> и др</w:t>
      </w:r>
      <w:r>
        <w:t>угие</w:t>
      </w:r>
      <w:r w:rsidRPr="0088765C">
        <w:t>.</w:t>
      </w:r>
    </w:p>
    <w:p w:rsidR="00B271FB" w:rsidRPr="003D3111" w:rsidRDefault="00B271FB" w:rsidP="00B271FB">
      <w:pPr>
        <w:ind w:firstLine="900"/>
        <w:jc w:val="both"/>
        <w:rPr>
          <w:sz w:val="28"/>
          <w:szCs w:val="28"/>
        </w:rPr>
      </w:pPr>
      <w:r w:rsidRPr="003D3111">
        <w:rPr>
          <w:sz w:val="28"/>
          <w:szCs w:val="28"/>
        </w:rPr>
        <w:t xml:space="preserve">В соответствии заключенным соглашением о взаимодействии, для принятия мер реагирования по выявленным нарушениям и привлечения к ответственности должностных лиц, </w:t>
      </w:r>
      <w:r>
        <w:rPr>
          <w:sz w:val="28"/>
          <w:szCs w:val="28"/>
        </w:rPr>
        <w:t>11</w:t>
      </w:r>
      <w:r w:rsidRPr="003D3111">
        <w:rPr>
          <w:sz w:val="28"/>
          <w:szCs w:val="28"/>
        </w:rPr>
        <w:t xml:space="preserve"> материалов направлены</w:t>
      </w:r>
      <w:r>
        <w:rPr>
          <w:sz w:val="28"/>
          <w:szCs w:val="28"/>
        </w:rPr>
        <w:t xml:space="preserve"> в Прокуратуру Приморско-Ахтарского района</w:t>
      </w:r>
      <w:r w:rsidRPr="003D3111">
        <w:rPr>
          <w:sz w:val="28"/>
          <w:szCs w:val="28"/>
        </w:rPr>
        <w:t>.</w:t>
      </w:r>
    </w:p>
    <w:p w:rsidR="00B271FB" w:rsidRPr="003D3111" w:rsidRDefault="00B271FB" w:rsidP="00B271FB">
      <w:pPr>
        <w:ind w:firstLine="900"/>
        <w:jc w:val="both"/>
        <w:rPr>
          <w:sz w:val="28"/>
          <w:szCs w:val="28"/>
        </w:rPr>
      </w:pPr>
      <w:r w:rsidRPr="003D3111">
        <w:rPr>
          <w:sz w:val="28"/>
          <w:szCs w:val="28"/>
        </w:rPr>
        <w:t xml:space="preserve">По </w:t>
      </w:r>
      <w:r>
        <w:rPr>
          <w:sz w:val="28"/>
          <w:szCs w:val="28"/>
        </w:rPr>
        <w:t>5</w:t>
      </w:r>
      <w:r w:rsidRPr="003D311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 проверок к</w:t>
      </w:r>
      <w:r w:rsidRPr="003D3111">
        <w:rPr>
          <w:sz w:val="28"/>
          <w:szCs w:val="28"/>
        </w:rPr>
        <w:t>онтрольно-счетной палаты проку</w:t>
      </w:r>
      <w:r>
        <w:rPr>
          <w:sz w:val="28"/>
          <w:szCs w:val="28"/>
        </w:rPr>
        <w:t>рором района</w:t>
      </w:r>
      <w:r w:rsidRPr="003D3111">
        <w:rPr>
          <w:sz w:val="28"/>
          <w:szCs w:val="28"/>
        </w:rPr>
        <w:t xml:space="preserve"> внесены представления об устранении нарушений бюджетного законодательства и законодательства о контрактной системе</w:t>
      </w:r>
      <w:r>
        <w:rPr>
          <w:sz w:val="28"/>
          <w:szCs w:val="28"/>
        </w:rPr>
        <w:t>,</w:t>
      </w:r>
      <w:r w:rsidRPr="00EB3F61">
        <w:rPr>
          <w:sz w:val="28"/>
          <w:szCs w:val="28"/>
        </w:rPr>
        <w:t xml:space="preserve"> по одному материалу возбуждено уголовное дело.</w:t>
      </w:r>
    </w:p>
    <w:p w:rsidR="00B271FB" w:rsidRPr="003D3111" w:rsidRDefault="00B271FB" w:rsidP="00B271FB">
      <w:pPr>
        <w:ind w:firstLine="900"/>
        <w:jc w:val="both"/>
        <w:rPr>
          <w:sz w:val="28"/>
          <w:szCs w:val="28"/>
        </w:rPr>
      </w:pPr>
      <w:r w:rsidRPr="003D3111">
        <w:rPr>
          <w:sz w:val="28"/>
          <w:szCs w:val="28"/>
        </w:rPr>
        <w:t xml:space="preserve">Кроме того, материалы </w:t>
      </w:r>
      <w:r>
        <w:rPr>
          <w:sz w:val="28"/>
          <w:szCs w:val="28"/>
        </w:rPr>
        <w:t>6 проверок направлены к</w:t>
      </w:r>
      <w:r w:rsidRPr="003D3111">
        <w:rPr>
          <w:sz w:val="28"/>
          <w:szCs w:val="28"/>
        </w:rPr>
        <w:t>онтрольно-счетной палатой в правоохранительные органы.</w:t>
      </w:r>
    </w:p>
    <w:p w:rsidR="00B271FB" w:rsidRDefault="00B271FB" w:rsidP="00B271FB">
      <w:pPr>
        <w:ind w:firstLine="900"/>
        <w:jc w:val="both"/>
        <w:rPr>
          <w:sz w:val="28"/>
          <w:szCs w:val="28"/>
        </w:rPr>
      </w:pPr>
      <w:r w:rsidRPr="0027711D">
        <w:rPr>
          <w:sz w:val="28"/>
          <w:szCs w:val="28"/>
        </w:rPr>
        <w:t xml:space="preserve">По результатам контрольных мероприятий направлено 2 материала в исполнительно-распорядительные органы для возбуждения административных дел. </w:t>
      </w:r>
    </w:p>
    <w:p w:rsidR="00B271FB" w:rsidRPr="0027711D" w:rsidRDefault="00B271FB" w:rsidP="00B271FB">
      <w:pPr>
        <w:ind w:firstLine="900"/>
        <w:jc w:val="both"/>
        <w:rPr>
          <w:sz w:val="28"/>
          <w:szCs w:val="28"/>
        </w:rPr>
      </w:pPr>
      <w:r w:rsidRPr="00EB3F61">
        <w:rPr>
          <w:sz w:val="28"/>
          <w:szCs w:val="28"/>
        </w:rPr>
        <w:t>В соответствии с наделе</w:t>
      </w:r>
      <w:r>
        <w:rPr>
          <w:sz w:val="28"/>
          <w:szCs w:val="28"/>
        </w:rPr>
        <w:t xml:space="preserve">нными полномочиями председателем </w:t>
      </w:r>
      <w:r w:rsidRPr="00EB3F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B3F61">
        <w:rPr>
          <w:sz w:val="28"/>
          <w:szCs w:val="28"/>
        </w:rPr>
        <w:t xml:space="preserve">онтрольно-счетной палаты составлено </w:t>
      </w:r>
      <w:r>
        <w:rPr>
          <w:sz w:val="28"/>
          <w:szCs w:val="28"/>
        </w:rPr>
        <w:t>4</w:t>
      </w:r>
      <w:r w:rsidRPr="00EB3F61">
        <w:rPr>
          <w:sz w:val="28"/>
          <w:szCs w:val="28"/>
        </w:rPr>
        <w:t xml:space="preserve"> протоколов об админист</w:t>
      </w:r>
      <w:r>
        <w:rPr>
          <w:sz w:val="28"/>
          <w:szCs w:val="28"/>
        </w:rPr>
        <w:t xml:space="preserve">ративных правонарушениях, </w:t>
      </w:r>
      <w:r w:rsidRPr="0027711D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дел </w:t>
      </w:r>
      <w:r w:rsidRPr="0027711D">
        <w:rPr>
          <w:sz w:val="28"/>
          <w:szCs w:val="28"/>
        </w:rPr>
        <w:t xml:space="preserve">вынесено 4   решения. </w:t>
      </w:r>
      <w:r w:rsidRPr="0027711D">
        <w:rPr>
          <w:sz w:val="28"/>
          <w:szCs w:val="28"/>
        </w:rPr>
        <w:lastRenderedPageBreak/>
        <w:t xml:space="preserve">Сумма возмещенных штрафов в  районный бюджет составляет </w:t>
      </w:r>
      <w:r w:rsidRPr="00FD128B">
        <w:rPr>
          <w:sz w:val="28"/>
          <w:szCs w:val="28"/>
        </w:rPr>
        <w:t>60,0 тыс.</w:t>
      </w:r>
      <w:r w:rsidRPr="0027711D">
        <w:rPr>
          <w:sz w:val="28"/>
          <w:szCs w:val="28"/>
        </w:rPr>
        <w:t xml:space="preserve"> рублей. </w:t>
      </w:r>
    </w:p>
    <w:p w:rsidR="00B271FB" w:rsidRPr="00F20523" w:rsidRDefault="00B271FB" w:rsidP="00B271FB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Контрольно-счетной палатой к виновным должностным лицам приняты меры административного воздействия по  объектам проверки:</w:t>
      </w:r>
    </w:p>
    <w:p w:rsidR="00B271FB" w:rsidRPr="001A0803" w:rsidRDefault="00B271FB" w:rsidP="00B271FB">
      <w:pPr>
        <w:ind w:firstLine="900"/>
        <w:jc w:val="both"/>
        <w:rPr>
          <w:sz w:val="28"/>
          <w:szCs w:val="28"/>
        </w:rPr>
      </w:pPr>
      <w:r w:rsidRPr="001A0803">
        <w:rPr>
          <w:sz w:val="28"/>
          <w:szCs w:val="28"/>
        </w:rPr>
        <w:t xml:space="preserve">Администрация </w:t>
      </w:r>
      <w:proofErr w:type="spellStart"/>
      <w:r w:rsidRPr="001A0803">
        <w:rPr>
          <w:sz w:val="28"/>
          <w:szCs w:val="28"/>
        </w:rPr>
        <w:t>Ольгинского</w:t>
      </w:r>
      <w:proofErr w:type="spellEnd"/>
      <w:r w:rsidRPr="001A0803">
        <w:rPr>
          <w:sz w:val="28"/>
          <w:szCs w:val="28"/>
        </w:rPr>
        <w:t xml:space="preserve"> сельского поселения Приморско-Ахтарского района </w:t>
      </w:r>
      <w:r>
        <w:rPr>
          <w:sz w:val="28"/>
          <w:szCs w:val="28"/>
        </w:rPr>
        <w:t xml:space="preserve"> (должностное лиц</w:t>
      </w:r>
      <w:r w:rsidR="003A549F">
        <w:rPr>
          <w:sz w:val="28"/>
          <w:szCs w:val="28"/>
        </w:rPr>
        <w:t>о -</w:t>
      </w:r>
      <w:r>
        <w:rPr>
          <w:sz w:val="28"/>
          <w:szCs w:val="28"/>
        </w:rPr>
        <w:t xml:space="preserve"> глава поселения</w:t>
      </w:r>
      <w:proofErr w:type="gramStart"/>
      <w:r>
        <w:rPr>
          <w:sz w:val="28"/>
          <w:szCs w:val="28"/>
        </w:rPr>
        <w:t>)</w:t>
      </w:r>
      <w:r w:rsidRPr="001A0803">
        <w:rPr>
          <w:sz w:val="28"/>
          <w:szCs w:val="28"/>
        </w:rPr>
        <w:t>п</w:t>
      </w:r>
      <w:proofErr w:type="gramEnd"/>
      <w:r w:rsidRPr="001A0803">
        <w:rPr>
          <w:sz w:val="28"/>
          <w:szCs w:val="28"/>
        </w:rPr>
        <w:t xml:space="preserve">о </w:t>
      </w:r>
      <w:r w:rsidRPr="001A0803">
        <w:rPr>
          <w:color w:val="000000"/>
          <w:spacing w:val="5"/>
          <w:sz w:val="28"/>
          <w:szCs w:val="28"/>
        </w:rPr>
        <w:t xml:space="preserve"> </w:t>
      </w:r>
      <w:r w:rsidRPr="001A0803">
        <w:rPr>
          <w:sz w:val="28"/>
          <w:szCs w:val="28"/>
        </w:rPr>
        <w:t>ст. 15.15.7 КоАП РФ - нарушение порядка составления, утверждения и ведения бюджетных смет, по результатам рассмотрение мировым судом вынесено решение о назначении административного штрафа в сумме 10,0 тыс. рублей.</w:t>
      </w:r>
    </w:p>
    <w:p w:rsidR="00B271FB" w:rsidRPr="001A0803" w:rsidRDefault="00B271FB" w:rsidP="00B271FB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Администрация Степн</w:t>
      </w:r>
      <w:r w:rsidRPr="001A0803">
        <w:rPr>
          <w:sz w:val="28"/>
          <w:szCs w:val="28"/>
        </w:rPr>
        <w:t xml:space="preserve">ого сельского поселения Приморско-Ахтарского района </w:t>
      </w:r>
      <w:r>
        <w:rPr>
          <w:sz w:val="28"/>
          <w:szCs w:val="28"/>
        </w:rPr>
        <w:t>(должностное лицо – главный бухгалтер) по части</w:t>
      </w:r>
      <w:r w:rsidRPr="001A0803">
        <w:rPr>
          <w:sz w:val="28"/>
          <w:szCs w:val="28"/>
        </w:rPr>
        <w:t xml:space="preserve"> 4 статьей 15.15.6 КоАП РФ грубое нарушение требований к бюджетному (бухгалтерскому) учету, в том числе к составлению бю</w:t>
      </w:r>
      <w:r>
        <w:rPr>
          <w:sz w:val="28"/>
          <w:szCs w:val="28"/>
        </w:rPr>
        <w:t>джетной (финансовой) отчетности, выразившиеся</w:t>
      </w:r>
      <w:r w:rsidRPr="001A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bookmarkStart w:id="1" w:name="sub_15156141"/>
      <w:r w:rsidRPr="001A0803">
        <w:rPr>
          <w:rFonts w:eastAsia="Calibri"/>
          <w:sz w:val="28"/>
          <w:szCs w:val="28"/>
          <w:lang w:eastAsia="en-US"/>
        </w:rPr>
        <w:t xml:space="preserve"> </w:t>
      </w:r>
      <w:r w:rsidRPr="001A0803">
        <w:rPr>
          <w:sz w:val="28"/>
          <w:szCs w:val="28"/>
        </w:rPr>
        <w:t>искажение показателя бюджетно</w:t>
      </w:r>
      <w:r>
        <w:rPr>
          <w:sz w:val="28"/>
          <w:szCs w:val="28"/>
        </w:rPr>
        <w:t>й</w:t>
      </w:r>
      <w:r w:rsidRPr="001A0803">
        <w:rPr>
          <w:sz w:val="28"/>
          <w:szCs w:val="28"/>
        </w:rPr>
        <w:t xml:space="preserve"> отчетности, выраженного в денежном измерении, которое привело к искажению информации об</w:t>
      </w:r>
      <w:r>
        <w:rPr>
          <w:sz w:val="28"/>
          <w:szCs w:val="28"/>
        </w:rPr>
        <w:t xml:space="preserve"> активах</w:t>
      </w:r>
      <w:bookmarkEnd w:id="1"/>
      <w:r>
        <w:rPr>
          <w:sz w:val="28"/>
          <w:szCs w:val="28"/>
        </w:rPr>
        <w:t xml:space="preserve"> </w:t>
      </w:r>
      <w:r w:rsidRPr="001A0803">
        <w:rPr>
          <w:sz w:val="28"/>
          <w:szCs w:val="28"/>
        </w:rPr>
        <w:t>более чем на 10 процентов.</w:t>
      </w:r>
      <w:proofErr w:type="gramEnd"/>
      <w:r w:rsidRPr="001A0803"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П</w:t>
      </w:r>
      <w:r w:rsidRPr="001A0803">
        <w:rPr>
          <w:rFonts w:eastAsia="Calibri"/>
          <w:sz w:val="28"/>
          <w:szCs w:val="28"/>
          <w:lang w:eastAsia="en-US"/>
        </w:rPr>
        <w:t xml:space="preserve">о результатам рассмотрение мировым судом вынесено решение о назначении административного штрафа в сумме </w:t>
      </w:r>
      <w:r w:rsidR="00F52926">
        <w:rPr>
          <w:rFonts w:eastAsia="Calibri"/>
          <w:sz w:val="28"/>
          <w:szCs w:val="28"/>
          <w:lang w:eastAsia="en-US"/>
        </w:rPr>
        <w:t>15</w:t>
      </w:r>
      <w:r w:rsidRPr="001A0803">
        <w:rPr>
          <w:rFonts w:eastAsia="Calibri"/>
          <w:sz w:val="28"/>
          <w:szCs w:val="28"/>
          <w:lang w:eastAsia="en-US"/>
        </w:rPr>
        <w:t>,0 тыс. рублей.</w:t>
      </w:r>
    </w:p>
    <w:p w:rsidR="00B271FB" w:rsidRPr="005263D2" w:rsidRDefault="00B271FB" w:rsidP="00B271FB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263D2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Приморско-Ахтарский район </w:t>
      </w:r>
      <w:r>
        <w:rPr>
          <w:rFonts w:eastAsia="Calibri"/>
          <w:sz w:val="28"/>
          <w:szCs w:val="28"/>
          <w:lang w:eastAsia="en-US"/>
        </w:rPr>
        <w:t>(должностное лицо</w:t>
      </w:r>
      <w:r w:rsidR="003A54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начальник отдела имущественных и земельных отношений)</w:t>
      </w:r>
      <w:r w:rsidRPr="005263D2">
        <w:rPr>
          <w:rFonts w:eastAsia="Calibri"/>
          <w:sz w:val="28"/>
          <w:szCs w:val="28"/>
          <w:lang w:eastAsia="en-US"/>
        </w:rPr>
        <w:t xml:space="preserve"> по статьей 15.15.6 КоАП РФ грубое нарушение требований к </w:t>
      </w:r>
      <w:r w:rsidR="00F52926">
        <w:rPr>
          <w:rFonts w:eastAsia="Calibri"/>
          <w:sz w:val="28"/>
          <w:szCs w:val="28"/>
          <w:lang w:eastAsia="en-US"/>
        </w:rPr>
        <w:t>бюджетному</w:t>
      </w:r>
      <w:r w:rsidRPr="005263D2">
        <w:rPr>
          <w:rFonts w:eastAsia="Calibri"/>
          <w:sz w:val="28"/>
          <w:szCs w:val="28"/>
          <w:lang w:eastAsia="en-US"/>
        </w:rPr>
        <w:t xml:space="preserve"> учету, в том числе к со</w:t>
      </w:r>
      <w:r w:rsidR="00F52926">
        <w:rPr>
          <w:rFonts w:eastAsia="Calibri"/>
          <w:sz w:val="28"/>
          <w:szCs w:val="28"/>
          <w:lang w:eastAsia="en-US"/>
        </w:rPr>
        <w:t>ставлению бюджетной</w:t>
      </w:r>
      <w:r w:rsidR="003A549F">
        <w:rPr>
          <w:rFonts w:eastAsia="Calibri"/>
          <w:sz w:val="28"/>
          <w:szCs w:val="28"/>
          <w:lang w:eastAsia="en-US"/>
        </w:rPr>
        <w:t xml:space="preserve"> отчетности,</w:t>
      </w:r>
      <w:r w:rsidRPr="005263D2">
        <w:rPr>
          <w:sz w:val="28"/>
          <w:szCs w:val="28"/>
        </w:rPr>
        <w:t xml:space="preserve"> </w:t>
      </w:r>
      <w:r w:rsidR="003A549F">
        <w:rPr>
          <w:rFonts w:eastAsia="Calibri"/>
          <w:sz w:val="28"/>
          <w:szCs w:val="28"/>
          <w:lang w:eastAsia="en-US"/>
        </w:rPr>
        <w:t>выразившиеся  в искажении</w:t>
      </w:r>
      <w:r w:rsidRPr="005263D2">
        <w:rPr>
          <w:rFonts w:eastAsia="Calibri"/>
          <w:sz w:val="28"/>
          <w:szCs w:val="28"/>
          <w:lang w:eastAsia="en-US"/>
        </w:rPr>
        <w:t xml:space="preserve"> показателя бюджетной отчетности, выраженного в денежном измерении, которое привело к искажению информации об активах</w:t>
      </w:r>
      <w:r w:rsidR="00F52926">
        <w:rPr>
          <w:rFonts w:eastAsia="Calibri"/>
          <w:sz w:val="28"/>
          <w:szCs w:val="28"/>
          <w:lang w:eastAsia="en-US"/>
        </w:rPr>
        <w:t xml:space="preserve"> и обязательствах</w:t>
      </w:r>
      <w:r w:rsidRPr="005263D2">
        <w:rPr>
          <w:rFonts w:eastAsia="Calibri"/>
          <w:sz w:val="28"/>
          <w:szCs w:val="28"/>
          <w:lang w:eastAsia="en-US"/>
        </w:rPr>
        <w:t xml:space="preserve"> более чем на 10 процентов.</w:t>
      </w:r>
      <w:proofErr w:type="gramEnd"/>
      <w:r w:rsidRPr="005263D2">
        <w:rPr>
          <w:rFonts w:eastAsia="Calibri"/>
          <w:sz w:val="28"/>
          <w:szCs w:val="28"/>
          <w:lang w:eastAsia="en-US"/>
        </w:rPr>
        <w:t xml:space="preserve">  По результатам рассмотрение мировым судом вынесено решение о назначении административного штрафа в сумме </w:t>
      </w:r>
      <w:r>
        <w:rPr>
          <w:rFonts w:eastAsia="Calibri"/>
          <w:sz w:val="28"/>
          <w:szCs w:val="28"/>
          <w:lang w:eastAsia="en-US"/>
        </w:rPr>
        <w:t>15</w:t>
      </w:r>
      <w:r w:rsidRPr="005263D2">
        <w:rPr>
          <w:rFonts w:eastAsia="Calibri"/>
          <w:sz w:val="28"/>
          <w:szCs w:val="28"/>
          <w:lang w:eastAsia="en-US"/>
        </w:rPr>
        <w:t>,0 тыс. рублей.</w:t>
      </w:r>
    </w:p>
    <w:p w:rsidR="00B271FB" w:rsidRPr="005263D2" w:rsidRDefault="00B271FB" w:rsidP="00B271FB">
      <w:pPr>
        <w:ind w:firstLine="900"/>
        <w:jc w:val="both"/>
        <w:rPr>
          <w:sz w:val="28"/>
          <w:szCs w:val="28"/>
          <w:lang w:eastAsia="ar-SA"/>
        </w:rPr>
      </w:pPr>
      <w:r w:rsidRPr="005263D2">
        <w:rPr>
          <w:rFonts w:eastAsia="Calibri"/>
          <w:sz w:val="28"/>
          <w:szCs w:val="28"/>
          <w:lang w:eastAsia="en-US"/>
        </w:rPr>
        <w:t xml:space="preserve">МКУ «ЦПО» (должностное лицо </w:t>
      </w:r>
      <w:proofErr w:type="gramStart"/>
      <w:r w:rsidR="00FD128B">
        <w:rPr>
          <w:rFonts w:eastAsia="Calibri"/>
          <w:sz w:val="28"/>
          <w:szCs w:val="28"/>
          <w:lang w:eastAsia="en-US"/>
        </w:rPr>
        <w:t>–</w:t>
      </w:r>
      <w:r w:rsidRPr="005263D2">
        <w:rPr>
          <w:rFonts w:eastAsia="Calibri"/>
          <w:sz w:val="28"/>
          <w:szCs w:val="28"/>
          <w:lang w:eastAsia="en-US"/>
        </w:rPr>
        <w:t>д</w:t>
      </w:r>
      <w:proofErr w:type="gramEnd"/>
      <w:r w:rsidRPr="005263D2">
        <w:rPr>
          <w:rFonts w:eastAsia="Calibri"/>
          <w:sz w:val="28"/>
          <w:szCs w:val="28"/>
          <w:lang w:eastAsia="en-US"/>
        </w:rPr>
        <w:t>иректор</w:t>
      </w:r>
      <w:r w:rsidR="00FD128B">
        <w:rPr>
          <w:rFonts w:eastAsia="Calibri"/>
          <w:sz w:val="28"/>
          <w:szCs w:val="28"/>
          <w:lang w:eastAsia="en-US"/>
        </w:rPr>
        <w:t xml:space="preserve"> учреждения</w:t>
      </w:r>
      <w:r w:rsidR="003A549F">
        <w:rPr>
          <w:rFonts w:eastAsia="Calibri"/>
          <w:sz w:val="28"/>
          <w:szCs w:val="28"/>
          <w:lang w:eastAsia="en-US"/>
        </w:rPr>
        <w:t>)</w:t>
      </w:r>
      <w:r w:rsidRPr="005263D2">
        <w:rPr>
          <w:sz w:val="28"/>
          <w:szCs w:val="28"/>
          <w:lang w:eastAsia="ar-SA"/>
        </w:rPr>
        <w:t xml:space="preserve"> </w:t>
      </w:r>
      <w:r w:rsidR="00FD128B">
        <w:rPr>
          <w:sz w:val="28"/>
          <w:szCs w:val="28"/>
          <w:lang w:eastAsia="ar-SA"/>
        </w:rPr>
        <w:t>по части</w:t>
      </w:r>
      <w:r w:rsidRPr="005263D2">
        <w:rPr>
          <w:sz w:val="28"/>
          <w:szCs w:val="28"/>
          <w:lang w:eastAsia="ar-SA"/>
        </w:rPr>
        <w:t xml:space="preserve"> 20 статьи 19.5 КоАП РФ, не выполнение</w:t>
      </w:r>
      <w:r w:rsidR="00FD128B">
        <w:rPr>
          <w:sz w:val="28"/>
          <w:szCs w:val="28"/>
          <w:lang w:eastAsia="ar-SA"/>
        </w:rPr>
        <w:t xml:space="preserve"> в установленный срок законного предписания</w:t>
      </w:r>
      <w:r w:rsidRPr="005263D2">
        <w:rPr>
          <w:sz w:val="28"/>
          <w:szCs w:val="28"/>
          <w:lang w:eastAsia="ar-SA"/>
        </w:rPr>
        <w:t xml:space="preserve"> органа муниципального финансового контроля,  по результатам рассмотрение мировым судом вынесено решение о назначении административного штрафа в сумме 20,0 тыс. рублей.</w:t>
      </w:r>
    </w:p>
    <w:p w:rsidR="00B271FB" w:rsidRPr="005263D2" w:rsidRDefault="00B271FB" w:rsidP="00B271FB">
      <w:pPr>
        <w:jc w:val="both"/>
        <w:rPr>
          <w:sz w:val="28"/>
          <w:szCs w:val="28"/>
          <w:highlight w:val="yellow"/>
          <w:lang w:eastAsia="ar-SA"/>
        </w:rPr>
      </w:pPr>
    </w:p>
    <w:p w:rsidR="00B271FB" w:rsidRPr="00F20523" w:rsidRDefault="00B271FB" w:rsidP="00B271F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0523">
        <w:rPr>
          <w:b/>
          <w:sz w:val="28"/>
          <w:szCs w:val="28"/>
        </w:rPr>
        <w:t>.</w:t>
      </w:r>
      <w:r w:rsidRPr="0089580B">
        <w:rPr>
          <w:b/>
          <w:sz w:val="28"/>
          <w:szCs w:val="28"/>
        </w:rPr>
        <w:t xml:space="preserve"> Проблемные вопросы, возникающие в х</w:t>
      </w:r>
      <w:r>
        <w:rPr>
          <w:b/>
          <w:sz w:val="28"/>
          <w:szCs w:val="28"/>
        </w:rPr>
        <w:t>оде осуществления деятельности к</w:t>
      </w:r>
      <w:r w:rsidRPr="0089580B">
        <w:rPr>
          <w:b/>
          <w:sz w:val="28"/>
          <w:szCs w:val="28"/>
        </w:rPr>
        <w:t>онтрольно-счетной палаты и основные направления деятельности в 2021 году</w:t>
      </w:r>
      <w:r w:rsidRPr="00F20523">
        <w:rPr>
          <w:b/>
          <w:sz w:val="28"/>
          <w:szCs w:val="28"/>
        </w:rPr>
        <w:t xml:space="preserve"> </w:t>
      </w:r>
    </w:p>
    <w:p w:rsidR="00B271FB" w:rsidRPr="00F20523" w:rsidRDefault="00B271FB" w:rsidP="00B271FB">
      <w:pPr>
        <w:ind w:firstLine="900"/>
        <w:jc w:val="center"/>
        <w:rPr>
          <w:b/>
          <w:sz w:val="28"/>
          <w:szCs w:val="28"/>
        </w:rPr>
      </w:pPr>
    </w:p>
    <w:p w:rsidR="00B271FB" w:rsidRPr="0089580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9580B">
        <w:rPr>
          <w:sz w:val="28"/>
          <w:szCs w:val="28"/>
        </w:rPr>
        <w:t>Основным проблемным вопросом, возникающим в х</w:t>
      </w:r>
      <w:r>
        <w:rPr>
          <w:sz w:val="28"/>
          <w:szCs w:val="28"/>
        </w:rPr>
        <w:t>оде осуществления деятельности к</w:t>
      </w:r>
      <w:r w:rsidRPr="0089580B">
        <w:rPr>
          <w:sz w:val="28"/>
          <w:szCs w:val="28"/>
        </w:rPr>
        <w:t xml:space="preserve">онтрольно-счетной палаты, является </w:t>
      </w:r>
      <w:r>
        <w:rPr>
          <w:sz w:val="28"/>
          <w:szCs w:val="28"/>
        </w:rPr>
        <w:t>нехватка (</w:t>
      </w:r>
      <w:r w:rsidRPr="0089580B">
        <w:rPr>
          <w:sz w:val="28"/>
          <w:szCs w:val="28"/>
        </w:rPr>
        <w:t>отсутствие</w:t>
      </w:r>
      <w:r>
        <w:rPr>
          <w:sz w:val="28"/>
          <w:szCs w:val="28"/>
        </w:rPr>
        <w:t>)</w:t>
      </w:r>
      <w:r w:rsidRPr="0089580B">
        <w:rPr>
          <w:sz w:val="28"/>
          <w:szCs w:val="28"/>
        </w:rPr>
        <w:t xml:space="preserve"> квалифицированного кадрового состава во многих отраслях муниципального образования (особенно, в сфере «ЖКХ»), а также низкая степень понимания ответственности должностных лиц (в том числе административной и уголовной) за допускаемые нарушения действующего законодательства.</w:t>
      </w:r>
    </w:p>
    <w:p w:rsidR="00B271FB" w:rsidRPr="0089580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9580B">
        <w:rPr>
          <w:sz w:val="28"/>
          <w:szCs w:val="28"/>
        </w:rPr>
        <w:t xml:space="preserve">Как и прошлые периоды, у большинства руководителей объектов </w:t>
      </w:r>
      <w:r w:rsidRPr="0089580B">
        <w:rPr>
          <w:sz w:val="28"/>
          <w:szCs w:val="28"/>
        </w:rPr>
        <w:lastRenderedPageBreak/>
        <w:t>проверок нет четкого понимания всей степени возложенной на них ответственности при расходовании бюджетных средств, а также низкое качество проводимых мероприятий, направленных на устранение и предотвращение нарушений действующего законодательства при расходовании бюджетных средств.</w:t>
      </w:r>
    </w:p>
    <w:p w:rsidR="00B271FB" w:rsidRPr="0089580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89580B">
        <w:rPr>
          <w:sz w:val="28"/>
          <w:szCs w:val="28"/>
        </w:rPr>
        <w:t xml:space="preserve">Принимая во внимание факт ежегодного роста объема </w:t>
      </w:r>
      <w:r>
        <w:rPr>
          <w:sz w:val="28"/>
          <w:szCs w:val="28"/>
        </w:rPr>
        <w:t xml:space="preserve">консолидированного  бюджета </w:t>
      </w:r>
      <w:r w:rsidR="00FA6E32">
        <w:rPr>
          <w:sz w:val="28"/>
          <w:szCs w:val="28"/>
        </w:rPr>
        <w:t xml:space="preserve"> Приморско-Ахтарского </w:t>
      </w:r>
      <w:r>
        <w:rPr>
          <w:sz w:val="28"/>
          <w:szCs w:val="28"/>
        </w:rPr>
        <w:t>района</w:t>
      </w:r>
      <w:r w:rsidRPr="0089580B">
        <w:rPr>
          <w:sz w:val="28"/>
          <w:szCs w:val="28"/>
        </w:rPr>
        <w:t>, а также расширение надзорными и правоохранительными органами перечня объектов контроля,   в том числе повышенный их интерес к исполнению мероприятий в</w:t>
      </w:r>
      <w:r>
        <w:rPr>
          <w:sz w:val="28"/>
          <w:szCs w:val="28"/>
        </w:rPr>
        <w:t xml:space="preserve"> рамках национальных проектов</w:t>
      </w:r>
      <w:r w:rsidR="0079566D">
        <w:rPr>
          <w:sz w:val="28"/>
          <w:szCs w:val="28"/>
        </w:rPr>
        <w:t>, муниципальных программ</w:t>
      </w:r>
      <w:r>
        <w:rPr>
          <w:sz w:val="28"/>
          <w:szCs w:val="28"/>
        </w:rPr>
        <w:t>, к</w:t>
      </w:r>
      <w:r w:rsidRPr="0089580B">
        <w:rPr>
          <w:sz w:val="28"/>
          <w:szCs w:val="28"/>
        </w:rPr>
        <w:t xml:space="preserve">онтрольно-счетная палата сталкивается с нехваткой </w:t>
      </w:r>
      <w:r>
        <w:rPr>
          <w:sz w:val="28"/>
          <w:szCs w:val="28"/>
        </w:rPr>
        <w:t xml:space="preserve">инспекторского </w:t>
      </w:r>
      <w:r w:rsidRPr="0089580B">
        <w:rPr>
          <w:sz w:val="28"/>
          <w:szCs w:val="28"/>
        </w:rPr>
        <w:t xml:space="preserve"> состава для исполнения в полном объеме полномочий, определенных действующим законодательством для контрольно-счетного органа.</w:t>
      </w:r>
      <w:proofErr w:type="gramEnd"/>
    </w:p>
    <w:p w:rsidR="00B271FB" w:rsidRPr="0089580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2021 году деятельность к</w:t>
      </w:r>
      <w:r w:rsidRPr="0089580B">
        <w:rPr>
          <w:sz w:val="28"/>
          <w:szCs w:val="28"/>
        </w:rPr>
        <w:t>онтрольно-счетной палаты будет направлена на реализацию полномочий, законодательно определенных для органа внешнего муниципального финансового контроля.</w:t>
      </w:r>
    </w:p>
    <w:p w:rsidR="00B271FB" w:rsidRPr="0089580B" w:rsidRDefault="00B271FB" w:rsidP="00B271FB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9580B">
        <w:rPr>
          <w:sz w:val="28"/>
          <w:szCs w:val="28"/>
        </w:rPr>
        <w:t>В план работы на 2021 год включен весь комплекс мероприятий, направленных выполнение полномочий по внешнему муниципальному финансовому контролю.</w:t>
      </w:r>
    </w:p>
    <w:p w:rsidR="00B271FB" w:rsidRPr="00F20523" w:rsidRDefault="00B271FB" w:rsidP="00B271FB">
      <w:pPr>
        <w:ind w:firstLine="900"/>
        <w:jc w:val="both"/>
        <w:rPr>
          <w:sz w:val="28"/>
          <w:szCs w:val="28"/>
        </w:rPr>
      </w:pPr>
      <w:r w:rsidRPr="00F20523">
        <w:rPr>
          <w:sz w:val="28"/>
          <w:szCs w:val="28"/>
        </w:rPr>
        <w:t>Заключены Соглашения о передаче полномочий контрольно-счетных органов поселений по осуществлению внешнего муниципальн</w:t>
      </w:r>
      <w:r>
        <w:rPr>
          <w:sz w:val="28"/>
          <w:szCs w:val="28"/>
        </w:rPr>
        <w:t>ого финансового контроля на 2021</w:t>
      </w:r>
      <w:r w:rsidRPr="00F20523">
        <w:rPr>
          <w:sz w:val="28"/>
          <w:szCs w:val="28"/>
        </w:rPr>
        <w:t xml:space="preserve"> год. Контрольно-счетной палатой в текущем году будет проведена внешняя проверка годовой бюджетной отчетности всех главных администраторов бюджетных средств и подготовлены заключения по итогам внешней проверки исполнения бюджетов поселений за отчетный год. Также будут проведены экспертизы про</w:t>
      </w:r>
      <w:r>
        <w:rPr>
          <w:sz w:val="28"/>
          <w:szCs w:val="28"/>
        </w:rPr>
        <w:t>ектов бюджетов поселений на 2020</w:t>
      </w:r>
      <w:r w:rsidRPr="00F20523">
        <w:rPr>
          <w:sz w:val="28"/>
          <w:szCs w:val="28"/>
        </w:rPr>
        <w:t xml:space="preserve"> год.</w:t>
      </w:r>
    </w:p>
    <w:p w:rsidR="00B271FB" w:rsidRPr="00830E3C" w:rsidRDefault="00B271FB" w:rsidP="00B271FB">
      <w:pPr>
        <w:ind w:firstLine="900"/>
        <w:jc w:val="both"/>
        <w:outlineLvl w:val="2"/>
        <w:rPr>
          <w:sz w:val="28"/>
          <w:szCs w:val="28"/>
        </w:rPr>
      </w:pPr>
      <w:r w:rsidRPr="00830E3C">
        <w:rPr>
          <w:sz w:val="28"/>
          <w:szCs w:val="28"/>
        </w:rPr>
        <w:t>Как и в предшествующие периоды</w:t>
      </w:r>
      <w:r w:rsidR="00FA6E32">
        <w:rPr>
          <w:sz w:val="28"/>
          <w:szCs w:val="28"/>
        </w:rPr>
        <w:t>,</w:t>
      </w:r>
      <w:r w:rsidRPr="00830E3C">
        <w:rPr>
          <w:sz w:val="28"/>
          <w:szCs w:val="28"/>
        </w:rPr>
        <w:t xml:space="preserve"> особое внимание будет уделяться повышению качества бюджетного процесса, повышению доходного потенциала местного бюджета, результативности (эффективности и экономности) и законности управления муниципальными ресурсами, проведению профилактических мер по предотвращению нецелевого расходования бюджетных средств и административных правонарушений в сфере бюджетного законодательства и законодательства о контрактной системе.</w:t>
      </w:r>
    </w:p>
    <w:p w:rsidR="00B271FB" w:rsidRPr="00A37D0B" w:rsidRDefault="00B271FB" w:rsidP="00B271FB">
      <w:pPr>
        <w:ind w:firstLine="900"/>
        <w:jc w:val="both"/>
        <w:outlineLvl w:val="2"/>
        <w:rPr>
          <w:sz w:val="28"/>
          <w:szCs w:val="28"/>
        </w:rPr>
      </w:pPr>
      <w:r w:rsidRPr="00914C65">
        <w:rPr>
          <w:sz w:val="28"/>
          <w:szCs w:val="28"/>
        </w:rPr>
        <w:t>Важнейшим направлением деятельности остается совершенствование организации и осуществления внешнего финансового контроля</w:t>
      </w:r>
      <w:r>
        <w:rPr>
          <w:sz w:val="28"/>
          <w:szCs w:val="28"/>
        </w:rPr>
        <w:t>, повышению</w:t>
      </w:r>
      <w:r w:rsidRPr="00914C65">
        <w:rPr>
          <w:sz w:val="28"/>
          <w:szCs w:val="28"/>
        </w:rPr>
        <w:t xml:space="preserve"> результативности контрольной и экспертно-аналитической деятельности, </w:t>
      </w:r>
      <w:r w:rsidRPr="00A37D0B">
        <w:rPr>
          <w:sz w:val="28"/>
          <w:szCs w:val="28"/>
        </w:rPr>
        <w:t>дальнейшее плодотворное взаимодействие с Советом муниципального образования Приморско-Ахтарский район, главой района и администрациями района, городского и сельских поселений  по реализации рекомендаций Палаты, принятию мер по устранению и профилактике нарушений и недостатков.</w:t>
      </w:r>
    </w:p>
    <w:p w:rsidR="00B271FB" w:rsidRPr="00940E17" w:rsidRDefault="00B271FB" w:rsidP="00B271FB">
      <w:pPr>
        <w:ind w:firstLine="900"/>
        <w:jc w:val="both"/>
        <w:outlineLvl w:val="2"/>
        <w:rPr>
          <w:sz w:val="28"/>
          <w:szCs w:val="28"/>
        </w:rPr>
      </w:pPr>
      <w:r w:rsidRPr="00940E17">
        <w:rPr>
          <w:sz w:val="28"/>
          <w:szCs w:val="28"/>
        </w:rPr>
        <w:t xml:space="preserve">Деятельность палаты будет ориентирована на повышение информационной открытости и прозрачности путем освещения всех направлений деятельности контрольно-счетной палаты в сети Интернет. </w:t>
      </w:r>
    </w:p>
    <w:p w:rsidR="00B271FB" w:rsidRPr="00830E3C" w:rsidRDefault="00B271FB" w:rsidP="00B271FB">
      <w:pPr>
        <w:ind w:firstLine="900"/>
        <w:jc w:val="both"/>
        <w:outlineLvl w:val="2"/>
        <w:rPr>
          <w:sz w:val="28"/>
          <w:szCs w:val="28"/>
        </w:rPr>
      </w:pPr>
      <w:r w:rsidRPr="00830E3C">
        <w:rPr>
          <w:sz w:val="28"/>
          <w:szCs w:val="28"/>
        </w:rPr>
        <w:lastRenderedPageBreak/>
        <w:t>По-прежнему важным направлением деятельности будет межмуниципальное сотрудничество, участие во всех мероприятиях, организуемых общественными объединениями (союзами, советами) органов внешнего государственного и муниципального контроля.</w:t>
      </w:r>
    </w:p>
    <w:p w:rsidR="00B271FB" w:rsidRPr="00830E3C" w:rsidRDefault="00B271FB" w:rsidP="00B271FB">
      <w:pPr>
        <w:ind w:firstLine="900"/>
        <w:jc w:val="both"/>
        <w:outlineLvl w:val="2"/>
        <w:rPr>
          <w:sz w:val="28"/>
          <w:szCs w:val="28"/>
        </w:rPr>
      </w:pPr>
      <w:r w:rsidRPr="00830E3C">
        <w:rPr>
          <w:sz w:val="28"/>
          <w:szCs w:val="28"/>
        </w:rPr>
        <w:t>Контрольно-счетная палата продолжит свое взаимодействие с органом внутреннего финансового контроля, прокуратурой и правоохранительны</w:t>
      </w:r>
      <w:r>
        <w:rPr>
          <w:sz w:val="28"/>
          <w:szCs w:val="28"/>
        </w:rPr>
        <w:t xml:space="preserve">ми органами </w:t>
      </w:r>
      <w:r w:rsidRPr="00830E3C">
        <w:rPr>
          <w:sz w:val="28"/>
          <w:szCs w:val="28"/>
        </w:rPr>
        <w:t xml:space="preserve"> в рамках заключенных соглашений, а также органами ведомственного контроля муниципального образования.</w:t>
      </w:r>
    </w:p>
    <w:p w:rsidR="00B271FB" w:rsidRPr="00F20523" w:rsidRDefault="00B271FB" w:rsidP="00B271FB">
      <w:pPr>
        <w:ind w:right="-6" w:firstLine="900"/>
        <w:jc w:val="both"/>
        <w:rPr>
          <w:rStyle w:val="xrtjxrs17"/>
          <w:bCs/>
          <w:color w:val="000000"/>
          <w:sz w:val="28"/>
          <w:szCs w:val="28"/>
        </w:rPr>
      </w:pPr>
    </w:p>
    <w:p w:rsidR="00B271FB" w:rsidRPr="00F20523" w:rsidRDefault="00B271FB" w:rsidP="00B271FB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 w:rsidRPr="00F20523">
        <w:rPr>
          <w:rStyle w:val="xrtjxrs17"/>
          <w:bCs/>
          <w:color w:val="000000"/>
          <w:sz w:val="28"/>
          <w:szCs w:val="28"/>
        </w:rPr>
        <w:t xml:space="preserve">Председатель контрольно-счетной палаты </w:t>
      </w:r>
    </w:p>
    <w:p w:rsidR="00B271FB" w:rsidRPr="00F20523" w:rsidRDefault="00B271FB" w:rsidP="00B271FB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 w:rsidRPr="00F20523">
        <w:rPr>
          <w:rStyle w:val="xrtjxrs17"/>
          <w:bCs/>
          <w:color w:val="000000"/>
          <w:sz w:val="28"/>
          <w:szCs w:val="28"/>
        </w:rPr>
        <w:t>муниципального образования</w:t>
      </w:r>
    </w:p>
    <w:p w:rsidR="00B271FB" w:rsidRPr="00F20523" w:rsidRDefault="00B271FB" w:rsidP="00B271FB">
      <w:pPr>
        <w:ind w:right="-6"/>
        <w:jc w:val="both"/>
        <w:rPr>
          <w:sz w:val="28"/>
          <w:szCs w:val="28"/>
        </w:rPr>
      </w:pPr>
      <w:r w:rsidRPr="00F20523">
        <w:rPr>
          <w:rStyle w:val="xrtjxrs17"/>
          <w:bCs/>
          <w:color w:val="000000"/>
          <w:sz w:val="28"/>
          <w:szCs w:val="28"/>
        </w:rPr>
        <w:t xml:space="preserve">Приморско-Ахтарский                                                                        </w:t>
      </w:r>
      <w:proofErr w:type="spellStart"/>
      <w:r w:rsidRPr="00F20523">
        <w:rPr>
          <w:rStyle w:val="xrtlxrs17"/>
          <w:bCs/>
          <w:color w:val="000000"/>
          <w:sz w:val="28"/>
          <w:szCs w:val="28"/>
        </w:rPr>
        <w:t>Т.Е.Кисляк</w:t>
      </w:r>
      <w:proofErr w:type="spellEnd"/>
    </w:p>
    <w:p w:rsidR="00B271FB" w:rsidRPr="00F20523" w:rsidRDefault="00B271FB" w:rsidP="00B271FB">
      <w:pPr>
        <w:rPr>
          <w:sz w:val="28"/>
          <w:szCs w:val="28"/>
        </w:rPr>
      </w:pPr>
    </w:p>
    <w:p w:rsidR="00A44786" w:rsidRDefault="00A44786"/>
    <w:sectPr w:rsidR="00A44786" w:rsidSect="00CA558E">
      <w:foot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9F" w:rsidRDefault="003A549F" w:rsidP="003A549F">
      <w:r>
        <w:separator/>
      </w:r>
    </w:p>
  </w:endnote>
  <w:endnote w:type="continuationSeparator" w:id="0">
    <w:p w:rsidR="003A549F" w:rsidRDefault="003A549F" w:rsidP="003A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94166"/>
      <w:docPartObj>
        <w:docPartGallery w:val="Page Numbers (Bottom of Page)"/>
        <w:docPartUnique/>
      </w:docPartObj>
    </w:sdtPr>
    <w:sdtEndPr/>
    <w:sdtContent>
      <w:p w:rsidR="003A549F" w:rsidRDefault="003A54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E3">
          <w:rPr>
            <w:noProof/>
          </w:rPr>
          <w:t>1</w:t>
        </w:r>
        <w:r>
          <w:fldChar w:fldCharType="end"/>
        </w:r>
      </w:p>
    </w:sdtContent>
  </w:sdt>
  <w:p w:rsidR="003A549F" w:rsidRDefault="003A5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9F" w:rsidRDefault="003A549F" w:rsidP="003A549F">
      <w:r>
        <w:separator/>
      </w:r>
    </w:p>
  </w:footnote>
  <w:footnote w:type="continuationSeparator" w:id="0">
    <w:p w:rsidR="003A549F" w:rsidRDefault="003A549F" w:rsidP="003A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FB"/>
    <w:rsid w:val="002D6B3D"/>
    <w:rsid w:val="003A549F"/>
    <w:rsid w:val="003D1B9F"/>
    <w:rsid w:val="005074E3"/>
    <w:rsid w:val="0079566D"/>
    <w:rsid w:val="007B6B02"/>
    <w:rsid w:val="007C74CF"/>
    <w:rsid w:val="007D0FC7"/>
    <w:rsid w:val="00A44786"/>
    <w:rsid w:val="00B271FB"/>
    <w:rsid w:val="00BF3AD4"/>
    <w:rsid w:val="00CA558E"/>
    <w:rsid w:val="00F52926"/>
    <w:rsid w:val="00F8013E"/>
    <w:rsid w:val="00FA6E32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1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1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B271FB"/>
  </w:style>
  <w:style w:type="character" w:customStyle="1" w:styleId="2">
    <w:name w:val="Заголовок №2_"/>
    <w:link w:val="20"/>
    <w:locked/>
    <w:rsid w:val="00B271F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271FB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B27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B271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semiHidden/>
    <w:rsid w:val="00B271FB"/>
    <w:rPr>
      <w:color w:val="0000FF"/>
      <w:u w:val="single"/>
    </w:rPr>
  </w:style>
  <w:style w:type="paragraph" w:customStyle="1" w:styleId="ConsPlusNormal">
    <w:name w:val="ConsPlusNormal"/>
    <w:rsid w:val="00B27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B271FB"/>
    <w:rPr>
      <w:rFonts w:ascii="F2" w:hAnsi="F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xrtjxrs17">
    <w:name w:val="xr_tj xr_s17"/>
    <w:basedOn w:val="a0"/>
    <w:rsid w:val="00B271FB"/>
  </w:style>
  <w:style w:type="character" w:customStyle="1" w:styleId="xrtlxrs17">
    <w:name w:val="xr_tl xr_s17"/>
    <w:basedOn w:val="a0"/>
    <w:rsid w:val="00B271FB"/>
  </w:style>
  <w:style w:type="paragraph" w:styleId="a6">
    <w:name w:val="Balloon Text"/>
    <w:basedOn w:val="a"/>
    <w:link w:val="a7"/>
    <w:uiPriority w:val="99"/>
    <w:semiHidden/>
    <w:unhideWhenUsed/>
    <w:rsid w:val="003A5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5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5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71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1F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rsid w:val="00B271FB"/>
  </w:style>
  <w:style w:type="character" w:customStyle="1" w:styleId="2">
    <w:name w:val="Заголовок №2_"/>
    <w:link w:val="20"/>
    <w:locked/>
    <w:rsid w:val="00B271FB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271FB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B271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B271F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Hyperlink"/>
    <w:semiHidden/>
    <w:rsid w:val="00B271FB"/>
    <w:rPr>
      <w:color w:val="0000FF"/>
      <w:u w:val="single"/>
    </w:rPr>
  </w:style>
  <w:style w:type="paragraph" w:customStyle="1" w:styleId="ConsPlusNormal">
    <w:name w:val="ConsPlusNormal"/>
    <w:rsid w:val="00B27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rsid w:val="00B271FB"/>
    <w:rPr>
      <w:rFonts w:ascii="F2" w:hAnsi="F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xrtjxrs17">
    <w:name w:val="xr_tj xr_s17"/>
    <w:basedOn w:val="a0"/>
    <w:rsid w:val="00B271FB"/>
  </w:style>
  <w:style w:type="character" w:customStyle="1" w:styleId="xrtlxrs17">
    <w:name w:val="xr_tl xr_s17"/>
    <w:basedOn w:val="a0"/>
    <w:rsid w:val="00B271FB"/>
  </w:style>
  <w:style w:type="paragraph" w:styleId="a6">
    <w:name w:val="Balloon Text"/>
    <w:basedOn w:val="a"/>
    <w:link w:val="a7"/>
    <w:uiPriority w:val="99"/>
    <w:semiHidden/>
    <w:unhideWhenUsed/>
    <w:rsid w:val="003A54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4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A5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5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A5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5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6AB3787556490827D8E0515F7441BD3DC8BC58024B48F70B86BA886e6x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EC6B33E263625F082102B56983E0C9996CC1A13DA93534E5CC9C6F5CC402AC92CBA94E67D53A2wDF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KSP01</cp:lastModifiedBy>
  <cp:revision>7</cp:revision>
  <cp:lastPrinted>2021-04-30T08:26:00Z</cp:lastPrinted>
  <dcterms:created xsi:type="dcterms:W3CDTF">2021-04-12T08:18:00Z</dcterms:created>
  <dcterms:modified xsi:type="dcterms:W3CDTF">2021-04-30T08:40:00Z</dcterms:modified>
</cp:coreProperties>
</file>