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6D" w:rsidRPr="0065566D" w:rsidRDefault="0065566D" w:rsidP="0065566D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Постановление Губернатора Краснодарского края от 13 апреля 2026 г. N 169</w:t>
      </w:r>
    </w:p>
    <w:p w:rsidR="0065566D" w:rsidRPr="0065566D" w:rsidRDefault="0065566D" w:rsidP="0065566D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"Об утверждении Порядка накопления (в том числе раздельного накопления) твердых коммунальных отходов на территории Краснодарского края и федеральной территории "Сириус" и признании утратившими силу некоторых постановлений главы администрации (губернатора) Краснодарского края"</w:t>
      </w:r>
    </w:p>
    <w:p w:rsidR="0065566D" w:rsidRPr="0065566D" w:rsidRDefault="0065566D" w:rsidP="0065566D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 июня 1998 г. N 89-ФЗ "Об отходах производства и потребления", постановлением Правительства Российской Федерации от 07 марта 2025 г. N 293 "О порядке обращения с твердыми коммунальными отходами", Законом Краснодарского края от 13 марта 2000 г. N 245-КЗ "Об отходах производства и потребления" постановляю: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 xml:space="preserve">1. Утвердить Порядок накопления (в том числе раздельного накопления) твердых коммунальных отходов на территории Краснодарского края и федеральной территории "Сириус" согласно </w:t>
      </w:r>
      <w:proofErr w:type="gramStart"/>
      <w:r w:rsidRPr="0065566D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65566D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2. Установить, что положения абзацев первого - четвертого пункта 2.1 Порядка накопления (в том числе раздельного накопления) твердых коммунальных отходов на территории Краснодарского края и федеральной территории "Сириус", утвержденного настоящим постановлением, применяются с 01 января 2030 г.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3. До 01 января 2030 г. при осуществлении раздельного накопления твердых коммунальных отходов по группам отходов и группам однородных отходов, определенным в Порядке накопления (в том числе раздельного накопления) твердых коммунальных отходов на территории Краснодарского края и федеральной территории "Сириус", допускается складирование таких групп отходов и групп однородных отходов с использованием контейнеров и (или) бункеров либо накопителей иных цветов, чем цвета, определенные в соответствии с пунктом 38 Правил обращения с твердыми коммунальными отходами, утвержденных постановлением Правительства Российской Федерации от 07 марта 2025 г. N 293 "О порядке обращения с твердыми коммунальными отходами" при условии обеспечения цветового и символьного обозначений таких контейнеров и (или) бункеров либо накопителей в виде трафаретов, табличек и наклеек.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4. Признать утратившими силу: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1) постановление главы администрации (губернатора) Краснодарского края от 06 февраля 2020 г. N 60 "Об утверждении Порядка накопления (в том числе раздельного накопления) твердых коммунальных отходов на территории Краснодарского края и признании утратившими силу некоторых постановлений главы администрации (губернатора) Краснодарского края";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2) постановление главы администрации (губернатора) Краснодарского края от 26 апреля 2021 г. N 239 "О внесении изменений в постановление главы администрации (губернатора) Краснодарского края от 6 февраля 2020 г. N 60 "Об утверждении Порядка накопления (в том числе раздельного накопления) твердых коммунальных отходов на территории Краснодарского края и признании утратившими силу некоторых постановлений главы администрации (губернатора) Краснодарского края".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lastRenderedPageBreak/>
        <w:t>5. Департаменту информационной политики Краснодарского края (</w:t>
      </w:r>
      <w:proofErr w:type="spellStart"/>
      <w:r w:rsidRPr="0065566D">
        <w:rPr>
          <w:rFonts w:ascii="Times New Roman" w:hAnsi="Times New Roman" w:cs="Times New Roman"/>
          <w:sz w:val="28"/>
          <w:szCs w:val="28"/>
        </w:rPr>
        <w:t>Навазова</w:t>
      </w:r>
      <w:proofErr w:type="spellEnd"/>
      <w:r w:rsidRPr="0065566D">
        <w:rPr>
          <w:rFonts w:ascii="Times New Roman" w:hAnsi="Times New Roman" w:cs="Times New Roman"/>
          <w:sz w:val="28"/>
          <w:szCs w:val="28"/>
        </w:rPr>
        <w:t xml:space="preserve"> Г.А.) обеспечить размещение (опубликование) настоящего постановления на сайте в информационно-телекоммуникационной сети "Интернет" admkrai.krasnodar.ru и направление на "Официальный интернет-портал правовой информации" (www.pravo.gov.ru).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 xml:space="preserve">6. Контроль за выполнением настоящего постановления возложить на заместителя Губернатора Краснодарского края </w:t>
      </w:r>
      <w:proofErr w:type="spellStart"/>
      <w:r w:rsidRPr="0065566D">
        <w:rPr>
          <w:rFonts w:ascii="Times New Roman" w:hAnsi="Times New Roman" w:cs="Times New Roman"/>
          <w:sz w:val="28"/>
          <w:szCs w:val="28"/>
        </w:rPr>
        <w:t>Пергуна</w:t>
      </w:r>
      <w:proofErr w:type="spellEnd"/>
      <w:r w:rsidRPr="0065566D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7. Постановление вступает в силу 01 сентября 2026 г., но не ранее чем по истечении 90 дней после дня официального опубликования и действует до 01 сентября 2031 г.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Губернатор Краснодарского края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В.И. Кондратьев</w:t>
      </w:r>
    </w:p>
    <w:p w:rsidR="0065566D" w:rsidRPr="0065566D" w:rsidRDefault="0065566D" w:rsidP="0065566D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66D" w:rsidRPr="0065566D" w:rsidRDefault="0065566D" w:rsidP="0065566D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Приложение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УТВЕРЖДЕН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постановлением Губернатора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от 13.04.2026 N 169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Порядок</w:t>
      </w:r>
    </w:p>
    <w:p w:rsidR="0065566D" w:rsidRPr="0065566D" w:rsidRDefault="0065566D" w:rsidP="0065566D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накопления (в том числе раздельного накопления) твердых коммунальных отходов на территории Краснодарского края и федеральной территории "Сириус"</w:t>
      </w:r>
    </w:p>
    <w:p w:rsidR="0065566D" w:rsidRPr="0065566D" w:rsidRDefault="0065566D" w:rsidP="0065566D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 xml:space="preserve">1.1. Порядок накопления (в том числе раздельного накопления) твердых коммунальных отходов на территории Краснодарского края и федеральной территории "Сириус" (далее - Порядок) регулирует деятельность по накоплению (в том числе раздельному накоплению) на территории Краснодарского края и федеральной территории "Сириус" твердых коммунальных отходов (далее - ТКО), образующихся в жилых помещениях в процессе потребления физическими лицами, а также товаров, утративших свои потребительские свойства в процессе их использования физическими лицами в жилых помещениях в целях удовлетворения личных и бытовых нужд, отходов, образующихся в процессе деятельности юридических лиц, индивидуальных предпринимателей и подобных по составу отходам, образующимся в жилых помещениях в процессе потребления физическими лицами, </w:t>
      </w:r>
      <w:proofErr w:type="spellStart"/>
      <w:r w:rsidRPr="0065566D">
        <w:rPr>
          <w:rFonts w:ascii="Times New Roman" w:hAnsi="Times New Roman" w:cs="Times New Roman"/>
          <w:sz w:val="28"/>
          <w:szCs w:val="28"/>
        </w:rPr>
        <w:t>эпидемиологически</w:t>
      </w:r>
      <w:proofErr w:type="spellEnd"/>
      <w:r w:rsidRPr="0065566D">
        <w:rPr>
          <w:rFonts w:ascii="Times New Roman" w:hAnsi="Times New Roman" w:cs="Times New Roman"/>
          <w:sz w:val="28"/>
          <w:szCs w:val="28"/>
        </w:rPr>
        <w:t xml:space="preserve"> безопасных медицинских отходов, приближенных по составу к твердым коммунальным отходам.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lastRenderedPageBreak/>
        <w:t>1.2. Порядок направлен на предотвращение негативного воздействия ТКО на окружающую природную среду и здоровье человека, сбережение природных ресурсов, максимальное извлечение из ТКО вторичного сырья, повышение процента и эффективности его использования в процессе хозяйственной деятельности.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1.3. Порядок разработан в соответствии с нормативными правовыми актами: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566D">
        <w:rPr>
          <w:rFonts w:ascii="Times New Roman" w:hAnsi="Times New Roman" w:cs="Times New Roman"/>
          <w:sz w:val="28"/>
          <w:szCs w:val="28"/>
        </w:rPr>
        <w:t>Федеральным законом от 24 июня 1998 г. N 89-ФЗ "Об отходах производства и потребления" (далее - Федеральный закон N 89-ФЗ);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Федеральным законом от 30 марта 1999 г. N 52-ФЗ "О санитарно-эпидемиологическом благополучии населения";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Федеральным законом от 10 января 2002 г. N 7-ФЗ "Об охране окружающей среды";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Федеральным законом от 20 марта 2025 г. N 33-ФЗ "Об общих принципах организации местного самоуправления в единой системе публичной власти";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06 мая 2011 г. N 354 "О предоставлении коммунальных услуг собственникам и пользователям помещений в многоквартирных домах и жилых домов" (вместе с Правилами предоставления коммунальных услуг собственникам и пользователям помещений в многоквартирных домах и жилых домов (далее - Правила предоставления коммунальных услуг));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31 августа 2018 г. N 1039 "Об утверждении Правил обустройства мест (площадок) накопления твердых коммунальных отходов и ведения их реестра" (далее - Правила обустройства мест накопления ТКО);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28 декабря 2020 г. N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07 марта 2025 г. N 293 "О порядке обращения с твердыми коммунальными отходами" (далее - Правила обращения с ТКО);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санитарными правилами и нормами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утвержденными постановлением Главного государственного санитарного врача Российской Федерации от 28 января 2021 г. N 3 (далее - СанПиН 2.1.3684-21);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 xml:space="preserve">приказом Федерального агентства по техническому регулированию метрологии от 14 ноября 2012 г. N 803-ст "Об утверждении национального стандарта" ГОСТ Р 55102-2012. Национальный стандарт Российской Федерации. Ресурсосбережение. Обращение с отходами. Руководство по безопасному сбору, </w:t>
      </w:r>
      <w:r w:rsidRPr="0065566D">
        <w:rPr>
          <w:rFonts w:ascii="Times New Roman" w:hAnsi="Times New Roman" w:cs="Times New Roman"/>
          <w:sz w:val="28"/>
          <w:szCs w:val="28"/>
        </w:rPr>
        <w:lastRenderedPageBreak/>
        <w:t>хранению, транспортированию и разборке отработавшего электротехнического и электронного оборудования, за исключением ртутьсодержащих устройств и приборов";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14 августа 2013 г. N 298 "Об утверждении комплексной стратегии обращения с твердыми коммунальными (бытовыми) отходами в Российской Федерации";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природопользования от 22 мая 2017 г. N 242 "Об утверждении федерального классификационного каталога отходов" (далее - ФККО);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приказом Минприроды России от 11 июня 2021 г. N 399 "Об утверждении требований при обращении с группами однородных отходов I - V классов опасности";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Законом Краснодарского края от 13 марта 2000 г. N 245-КЗ "Об отходах производства и потребления";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Законом Краснодарского края от 31 декабря 2003 г. N 657-КЗ "Об охране окружающей среды на территории Краснодарского края".</w:t>
      </w: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1.4. В Порядке применяются понятия в значениях, которые определены Федеральным законом N 89-ФЗ, Правилами обращения с ТКО.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1.5. Накопление, сбор, транспортирование, обработка, энергетическая утилизация, утилизация твердых коммунальных отходов путем производства из их органической части искусственных грунтов, обезвреживание и захоронение (далее - обращение с ТКО) осуществляются на территории Краснодарского края и федеральной территории "Сириус" в соответствии с Правилами обращения с ТКО с учетом особенностей, установленных Порядком.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Условия и способы обращения с ТКО должны быть безопасными для здоровья населения и среды обитания в соответствии с требованиями законодательства об охране окружающей среды, законодательства в области обеспечения санитарно-эпидемиологического благополучия населения и иного законодательства Российской Федерации.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Обращение с группами однородных отходов I - V классов опасности осуществляется в соответствии с Требованиями при обращении с группами однородных отходов I - V классов опасности, утвержденными приказом Минприроды России от 11 июня 2021 г. N 399.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Обращение с отходами производства и потребления в части осветительных устройств, электрических ламп осуществляется в соответствии с постановлением Правительства Российской Федерации от 28 декабря 2020 г. N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1.6. Лица, осуществляющие обращение с ТКО, при обращении с ТКО обязаны выполнять требования Порядка и не допускать действий, влекущих за собой нарушение прав других лиц.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5566D">
        <w:rPr>
          <w:rFonts w:ascii="Times New Roman" w:hAnsi="Times New Roman" w:cs="Times New Roman"/>
          <w:sz w:val="28"/>
          <w:szCs w:val="28"/>
        </w:rPr>
        <w:t>1.7. На территории Краснодарского края и федеральной территории "Сириус", помимо запретов, установленных пунктом 36 Правил обращения с ТКО, дополнительно запрещается: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складирование ТКО вне мест (площадок) накопления, а также в местах (на площадках) накопления ТКО, не указанных в договоре на оказание услуг по обращению с ТКО;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складирование отходов, не относящихся к ТКО в соответствии с кодом 7 31 000 00 00 0 ФККО (в том числе порубочных остатков, промышленных отходов, навоза животных и птиц, ботвы, отходов сбора и обработки сточных вод, растительных остатков (отходов от опиловки древесно-кустарниковой растительности, покоса травы, отходов сельскохозяйственных культур при уборке приусадебных участков, отходов опавшей листвы в период листопада, жидких бытовых отходов, в том числе содержимого септиков и выгребных ям) в местах (на площадках) накопления ТКО, в контейнерах, и (или) бункерах, и (или) иных накопителях ТКО;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организация мест сбора вторичных ресурсов, входящих в состав ТКО, на контейнерных площадках и специальных площадках для складирования крупногабаритных отходов без письменного согласия регионального оператора;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организация мест (площадок) накопления отходов, образующихся после утраты товарами и (или) упаковкой полностью или частично своих потребительских свойств (к упаковке относится продукция как являющаяся товаром, так и используемая для упаковки товара), на контейнерных площадках и специальных площадках для складирования крупногабаритных отходов без письменного согласия регионального оператора;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складирование групп однородных отходов I - V классов опасности вне контейнеров и (или) бункеров либо иных накопителей, предназначенных для таких видов отходов, в контейнеры и (или) бункеры либо иные накопители, не предназначенные для таких видов отходов, в месте (на площадке) накопления ТКО, не предназначенном(ой) для таких видов отходов, а также на территории, прилегающей к месту (площадке) накопления ТКО.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1.8. Сроки накопления ТКО в местах (на площадках) накопления ТКО и периодичность вывоза ТКО регламентируются положениями СанПиН 2.1.3684-21 и Правилами предоставления коммунальных услуг.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2. Порядок раздельного накопления ТКО на территории Краснодарского края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Положения абзацев первого - четвертого пункта 2.1 настоящего приложения применяются с 1 января 2030 г.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2.1. В Краснодарском крае предусматривается раздельное накопление смешанных (несортированных) отходов и смешанных вторичных ресурсов в составе ТКО, складирование которых осуществляется в контейнеры и (или) бункеры либо иные накопители следующих цветов: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 xml:space="preserve">серый или иной цвет со средствами маркировки серого цвета - для накопления смешанных (несортированных) ТКО, под которыми понимаются </w:t>
      </w:r>
      <w:r w:rsidRPr="0065566D">
        <w:rPr>
          <w:rFonts w:ascii="Times New Roman" w:hAnsi="Times New Roman" w:cs="Times New Roman"/>
          <w:sz w:val="28"/>
          <w:szCs w:val="28"/>
        </w:rPr>
        <w:lastRenderedPageBreak/>
        <w:t>ТКО, которые не разделены по видам или группам однородных отходов для переработки или вторичного использования;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синий или иной цвет со средствами маркировки синего цвета - для накопления нескольких групп однородных отходов, классифицированных по одному или нескольким признакам (происхождению, условиям образования, химическому и (или) компонентному составу, агрегатному состоянию и физической форме).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В случае использования при раздельном накоплении ТКО пакетов к ним устанавливаются те же обозначения цветовой индикации, что и для контейнеров, в случае включения соответствующих расходов в тариф регионального оператора.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Накопление вторичного сырья и вторичных ресурсов осуществляется в том числе посредством организации размещения пунктов и мест приема (сбора) вторичного сырья и вторичных ресурсов, для размещения которых не требуется разрешения на строительство, в отношении земель или земельных участков, находящихся в собственности Краснодарского края, земельных участков, государственная собственность на которые не разграничена, соответственно министерством природных ресурсов Краснодарского края и органами местного самоуправления муниципальных образований Краснодарского края в соответствии с постановлением главы администрации (губернатора) Краснодарского края от 06 июля 2015 г. N 627 "Об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Краснодарского края".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2.2. С 01 января 2030 г. собственники контейнерных площадок обязаны обеспечить организацию мест (площадок) раздельного накопления ТКО в соответствии с требованиями пункта 2.1 Порядка.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3. Ответственность за нарушение требований законодательства при обращении с ТКО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обязательных требований при обращении с ТКО юридические лица, должностные лица, индивидуальные предприниматели и физические лица несут ответственность в соответствии с законодательством Российской Федерации и законодательством Краснодарского края, если иное не предусмотрено законодательством Российской Федерации в области обращения с ТКО.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4. Осуществление контроля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>4.1. Оценка соблюдения обязательных требований, содержащихся в Порядке, за исключением положений, указанных в пункте 4.2 Порядка, осуществляется в рамках федерального государственного санитарно-эпидемиологического контроля, федерального государственного контроля (надзора) в области защиты прав потребителей, федерального государственного экологического контроля (надзора) в соответствии с законодательством Российской Федерации.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66D">
        <w:rPr>
          <w:rFonts w:ascii="Times New Roman" w:hAnsi="Times New Roman" w:cs="Times New Roman"/>
          <w:sz w:val="28"/>
          <w:szCs w:val="28"/>
        </w:rPr>
        <w:t xml:space="preserve">4.2. Оценка соблюдения обязательных требований, содержащихся в пункте 1.7 Порядка, осуществляется министерством природных ресурсов Краснодарского края в рамках регионального государственного экологического </w:t>
      </w:r>
      <w:r w:rsidRPr="0065566D">
        <w:rPr>
          <w:rFonts w:ascii="Times New Roman" w:hAnsi="Times New Roman" w:cs="Times New Roman"/>
          <w:sz w:val="28"/>
          <w:szCs w:val="28"/>
        </w:rPr>
        <w:lastRenderedPageBreak/>
        <w:t>контроля (надзора), за исключением оценки соблюдения указанных в настоящем пункте обязательных требований в границах федеральной территории "Сириус", осуществляемой в рамках федерального государственного экологического контроля (надзора).</w:t>
      </w:r>
    </w:p>
    <w:p w:rsidR="0065566D" w:rsidRPr="0065566D" w:rsidRDefault="0065566D" w:rsidP="0065566D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Заместитель министра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топливно-энергетического комплекса и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65566D">
        <w:rPr>
          <w:rFonts w:ascii="Times New Roman" w:hAnsi="Times New Roman" w:cs="Times New Roman"/>
          <w:sz w:val="28"/>
          <w:szCs w:val="28"/>
        </w:rPr>
        <w:t>М.Н. Краснощекова</w:t>
      </w:r>
    </w:p>
    <w:p w:rsidR="00221D38" w:rsidRPr="0065566D" w:rsidRDefault="00221D38" w:rsidP="0065566D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65566D" w:rsidRPr="0065566D" w:rsidRDefault="0065566D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sectPr w:rsidR="0065566D" w:rsidRPr="0065566D" w:rsidSect="0065566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80"/>
    <w:rsid w:val="00221D38"/>
    <w:rsid w:val="00552280"/>
    <w:rsid w:val="0065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23467-39FF-487B-B14B-3D502321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2426</Words>
  <Characters>13831</Characters>
  <Application>Microsoft Office Word</Application>
  <DocSecurity>0</DocSecurity>
  <Lines>115</Lines>
  <Paragraphs>32</Paragraphs>
  <ScaleCrop>false</ScaleCrop>
  <Company/>
  <LinksUpToDate>false</LinksUpToDate>
  <CharactersWithSpaces>16225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tko2</dc:creator>
  <cp:keywords/>
  <dc:description/>
  <cp:lastModifiedBy>tko2</cp:lastModifiedBy>
  <cp:revision>2</cp:revision>
  <dcterms:created xsi:type="dcterms:W3CDTF">2026-07-29T14:12:00Z</dcterms:created>
  <dcterms:modified xsi:type="dcterms:W3CDTF">2026-07-29T14:19:00Z</dcterms:modified>
</cp:coreProperties>
</file>