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8F1" w:rsidRDefault="00AA28F1" w:rsidP="00AA28F1">
      <w:pPr>
        <w:spacing w:after="0" w:line="240" w:lineRule="auto"/>
        <w:jc w:val="center"/>
        <w:rPr>
          <w:rFonts w:ascii="Times New Roman" w:eastAsia="Times New Roman" w:hAnsi="Times New Roman"/>
          <w:b/>
          <w:color w:val="083857"/>
          <w:spacing w:val="-2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83857"/>
          <w:spacing w:val="-2"/>
          <w:sz w:val="32"/>
          <w:szCs w:val="32"/>
          <w:lang w:eastAsia="ru-RU"/>
        </w:rPr>
        <w:t xml:space="preserve">Уведомление о приеме предложений по проведению экспертизы муниципальных нормативных правовых актов администрации муниципального образования </w:t>
      </w:r>
      <w:proofErr w:type="spellStart"/>
      <w:r>
        <w:rPr>
          <w:rFonts w:ascii="Times New Roman" w:eastAsia="Times New Roman" w:hAnsi="Times New Roman"/>
          <w:b/>
          <w:color w:val="083857"/>
          <w:spacing w:val="-2"/>
          <w:sz w:val="32"/>
          <w:szCs w:val="32"/>
          <w:lang w:eastAsia="ru-RU"/>
        </w:rPr>
        <w:t>Приморско-Ахтарский</w:t>
      </w:r>
      <w:proofErr w:type="spellEnd"/>
      <w:r>
        <w:rPr>
          <w:rFonts w:ascii="Times New Roman" w:eastAsia="Times New Roman" w:hAnsi="Times New Roman"/>
          <w:b/>
          <w:color w:val="083857"/>
          <w:spacing w:val="-2"/>
          <w:sz w:val="32"/>
          <w:szCs w:val="32"/>
          <w:lang w:eastAsia="ru-RU"/>
        </w:rPr>
        <w:t xml:space="preserve"> район, </w:t>
      </w:r>
      <w:r w:rsidR="00971ABD">
        <w:rPr>
          <w:rFonts w:ascii="Times New Roman" w:eastAsia="Times New Roman" w:hAnsi="Times New Roman"/>
          <w:b/>
          <w:color w:val="083857"/>
          <w:spacing w:val="-2"/>
          <w:sz w:val="32"/>
          <w:szCs w:val="32"/>
          <w:lang w:eastAsia="ru-RU"/>
        </w:rPr>
        <w:t xml:space="preserve">содержащих положения, </w:t>
      </w:r>
      <w:r>
        <w:rPr>
          <w:rFonts w:ascii="Times New Roman" w:eastAsia="Times New Roman" w:hAnsi="Times New Roman"/>
          <w:b/>
          <w:color w:val="083857"/>
          <w:spacing w:val="-2"/>
          <w:sz w:val="32"/>
          <w:szCs w:val="32"/>
          <w:lang w:eastAsia="ru-RU"/>
        </w:rPr>
        <w:t xml:space="preserve">необоснованно затрудняющих ведение предпринимательской и инвестиционной деятельности, в целях </w:t>
      </w:r>
      <w:proofErr w:type="gramStart"/>
      <w:r>
        <w:rPr>
          <w:rFonts w:ascii="Times New Roman" w:eastAsia="Times New Roman" w:hAnsi="Times New Roman"/>
          <w:b/>
          <w:color w:val="083857"/>
          <w:spacing w:val="-2"/>
          <w:sz w:val="32"/>
          <w:szCs w:val="32"/>
          <w:lang w:eastAsia="ru-RU"/>
        </w:rPr>
        <w:t>формирования плана проведения экспертизы муниципальных нормативных правовых актов муниципального образования</w:t>
      </w:r>
      <w:proofErr w:type="gramEnd"/>
      <w:r>
        <w:rPr>
          <w:rFonts w:ascii="Times New Roman" w:eastAsia="Times New Roman" w:hAnsi="Times New Roman"/>
          <w:b/>
          <w:color w:val="083857"/>
          <w:spacing w:val="-2"/>
          <w:sz w:val="32"/>
          <w:szCs w:val="32"/>
          <w:lang w:eastAsia="ru-RU"/>
        </w:rPr>
        <w:t xml:space="preserve"> Приморско-Ахтарский район на 2 полугодие 201</w:t>
      </w:r>
      <w:r w:rsidR="00971ABD">
        <w:rPr>
          <w:rFonts w:ascii="Times New Roman" w:eastAsia="Times New Roman" w:hAnsi="Times New Roman"/>
          <w:b/>
          <w:color w:val="083857"/>
          <w:spacing w:val="-2"/>
          <w:sz w:val="32"/>
          <w:szCs w:val="32"/>
          <w:lang w:eastAsia="ru-RU"/>
        </w:rPr>
        <w:t>8</w:t>
      </w:r>
      <w:r>
        <w:rPr>
          <w:rFonts w:ascii="Times New Roman" w:eastAsia="Times New Roman" w:hAnsi="Times New Roman"/>
          <w:b/>
          <w:color w:val="083857"/>
          <w:spacing w:val="-2"/>
          <w:sz w:val="32"/>
          <w:szCs w:val="32"/>
          <w:lang w:eastAsia="ru-RU"/>
        </w:rPr>
        <w:t xml:space="preserve"> года</w:t>
      </w:r>
    </w:p>
    <w:p w:rsidR="00AA28F1" w:rsidRDefault="00AA28F1" w:rsidP="00AA28F1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</w:p>
    <w:p w:rsidR="00AA28F1" w:rsidRDefault="00AA28F1" w:rsidP="00AA28F1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В целях реализации Порядка проведения экспертизы муниципальных нормативных правовых актов администрации муниципального образования Приморско-Ахтарский район, затрагивающих вопросы осуществления предпринимательской и инвестиционной деятельности,</w:t>
      </w:r>
      <w:r w:rsidR="00971ABD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 в целях выявления в них положений, необоснованно затрудняющих ведение предпринимательской и инвестиционной деятельности, </w:t>
      </w:r>
      <w:r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 утверждённого постановлением администрации муниципального образования Приморско-Ахтарский район от 10 июня 2015 года  № 615, управление экономического развития и муниципальной собственности администрации муниципального образования Приморско-Ахтарский район осуществляет</w:t>
      </w:r>
      <w:proofErr w:type="gramEnd"/>
      <w:r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 формирование </w:t>
      </w:r>
      <w:proofErr w:type="gramStart"/>
      <w:r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плана проведения экспертизы муниципальных нормативных правовых актов администрации муниципального образования</w:t>
      </w:r>
      <w:proofErr w:type="gramEnd"/>
      <w:r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Приморско-Ахтарский</w:t>
      </w:r>
      <w:proofErr w:type="spellEnd"/>
      <w:r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 район</w:t>
      </w:r>
      <w:r w:rsidR="00971ABD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, содержащих положения, необоснованно затрудняющие ведение предпринимательской и инвестиционной деятельности</w:t>
      </w:r>
      <w:r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 на второе полугодие 201</w:t>
      </w:r>
      <w:r w:rsidR="00971ABD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 года</w:t>
      </w:r>
      <w:r w:rsidR="00971ABD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. </w:t>
      </w:r>
    </w:p>
    <w:p w:rsidR="00AA28F1" w:rsidRDefault="00AA28F1" w:rsidP="00AA28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Прием предложений по  муниципальны</w:t>
      </w:r>
      <w:r w:rsidR="00971ABD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нормативны</w:t>
      </w:r>
      <w:r w:rsidR="00971ABD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правовы</w:t>
      </w:r>
      <w:r w:rsidR="00971ABD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акт</w:t>
      </w:r>
      <w:r w:rsidR="00971ABD">
        <w:rPr>
          <w:rFonts w:ascii="Times New Roman" w:eastAsia="Times New Roman" w:hAnsi="Times New Roman"/>
          <w:sz w:val="28"/>
          <w:szCs w:val="28"/>
          <w:lang w:eastAsia="ru-RU"/>
        </w:rPr>
        <w:t>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Приморско-Ахтарский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район, </w:t>
      </w:r>
      <w:r w:rsidR="00971ABD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положения которых могут создавать условия,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необоснованно затрудняющие ведение предпринимательской и инвестиционной деятельности, будет осуществляться с </w:t>
      </w:r>
      <w:r w:rsidR="00971ABD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апреля 201</w:t>
      </w:r>
      <w:r w:rsidR="00971ABD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 </w:t>
      </w:r>
      <w:r w:rsidR="00971ABD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мая 201</w:t>
      </w:r>
      <w:r w:rsidR="00971ABD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  электронной почте: </w:t>
      </w:r>
      <w:hyperlink r:id="rId5" w:history="1">
        <w:r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pr</w:t>
        </w:r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_</w:t>
        </w:r>
        <w:r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ahtarsk</w:t>
        </w:r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@</w:t>
        </w:r>
        <w:r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list</w:t>
        </w:r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AA28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или по адресу: 353860,  г. Приморско-Ахтарск, ул. 50 лет Октября, 63, кабинет № 48,  телефон для справок: 8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(86143) 3-08-77.</w:t>
      </w:r>
    </w:p>
    <w:p w:rsidR="00AA28F1" w:rsidRDefault="00AA28F1" w:rsidP="00AA28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7DCF" w:rsidRPr="00AA28F1" w:rsidRDefault="00971ABD" w:rsidP="00AA28F1">
      <w:bookmarkStart w:id="0" w:name="_GoBack"/>
      <w:bookmarkEnd w:id="0"/>
    </w:p>
    <w:sectPr w:rsidR="00BC7DCF" w:rsidRPr="00AA2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A50"/>
    <w:rsid w:val="000F2DDF"/>
    <w:rsid w:val="003F5A50"/>
    <w:rsid w:val="004757EB"/>
    <w:rsid w:val="0096242C"/>
    <w:rsid w:val="00971ABD"/>
    <w:rsid w:val="00A451AC"/>
    <w:rsid w:val="00AA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8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28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8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28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9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_ahtarsk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А.Малькова</dc:creator>
  <cp:keywords/>
  <dc:description/>
  <cp:lastModifiedBy>Надежда В. Осипцова</cp:lastModifiedBy>
  <cp:revision>5</cp:revision>
  <dcterms:created xsi:type="dcterms:W3CDTF">2016-05-12T11:36:00Z</dcterms:created>
  <dcterms:modified xsi:type="dcterms:W3CDTF">2018-04-27T09:18:00Z</dcterms:modified>
</cp:coreProperties>
</file>