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0" w:rsidRPr="005F0538" w:rsidRDefault="00266081" w:rsidP="00342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F0" w:rsidRPr="005F0538" w:rsidRDefault="003420F0" w:rsidP="00342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0F0" w:rsidRPr="005F0538" w:rsidRDefault="003420F0" w:rsidP="003420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0538"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3420F0" w:rsidRPr="005F0538" w:rsidRDefault="003420F0" w:rsidP="0034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Pr="005F0538" w:rsidRDefault="003420F0" w:rsidP="0034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538">
        <w:rPr>
          <w:rFonts w:ascii="Times New Roman" w:hAnsi="Times New Roman"/>
          <w:b/>
          <w:sz w:val="28"/>
          <w:szCs w:val="28"/>
        </w:rPr>
        <w:t xml:space="preserve">ПРЕДСЕДАТЕЛЯ КОНТРОЛЬНО – СЧЕТНОЙ ПАЛАТЫ МУНИЦИПАЛЬНОГО ОБРАЗОВАНИЯ </w:t>
      </w:r>
    </w:p>
    <w:p w:rsidR="003420F0" w:rsidRPr="005F0538" w:rsidRDefault="003420F0" w:rsidP="0034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538">
        <w:rPr>
          <w:rFonts w:ascii="Times New Roman" w:hAnsi="Times New Roman"/>
          <w:b/>
          <w:sz w:val="28"/>
          <w:szCs w:val="28"/>
        </w:rPr>
        <w:t>ПРИМОРСКО-АХТАРСКИЙ РАЙОН</w:t>
      </w:r>
    </w:p>
    <w:p w:rsidR="003420F0" w:rsidRPr="005F0538" w:rsidRDefault="003420F0" w:rsidP="0034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Pr="0029274F" w:rsidRDefault="00E23639" w:rsidP="00342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3C3B">
        <w:rPr>
          <w:rFonts w:ascii="Times New Roman" w:hAnsi="Times New Roman"/>
          <w:sz w:val="28"/>
          <w:szCs w:val="28"/>
        </w:rPr>
        <w:t xml:space="preserve">от   </w:t>
      </w:r>
      <w:r w:rsidR="007D3C3B" w:rsidRPr="007D3C3B">
        <w:rPr>
          <w:rFonts w:ascii="Times New Roman" w:hAnsi="Times New Roman"/>
          <w:sz w:val="28"/>
          <w:szCs w:val="28"/>
        </w:rPr>
        <w:t>3</w:t>
      </w:r>
      <w:r w:rsidRPr="007D3C3B">
        <w:rPr>
          <w:rFonts w:ascii="Times New Roman" w:hAnsi="Times New Roman"/>
          <w:sz w:val="28"/>
          <w:szCs w:val="28"/>
        </w:rPr>
        <w:t xml:space="preserve">  июня 201</w:t>
      </w:r>
      <w:r w:rsidR="007D3C3B" w:rsidRPr="007D3C3B">
        <w:rPr>
          <w:rFonts w:ascii="Times New Roman" w:hAnsi="Times New Roman"/>
          <w:sz w:val="28"/>
          <w:szCs w:val="28"/>
        </w:rPr>
        <w:t>9</w:t>
      </w:r>
      <w:r w:rsidR="003420F0" w:rsidRPr="007D3C3B">
        <w:rPr>
          <w:rFonts w:ascii="Times New Roman" w:hAnsi="Times New Roman"/>
          <w:sz w:val="28"/>
          <w:szCs w:val="28"/>
        </w:rPr>
        <w:t xml:space="preserve">  года                                                        </w:t>
      </w:r>
      <w:r w:rsidR="00D415D0" w:rsidRPr="007D3C3B">
        <w:rPr>
          <w:rFonts w:ascii="Times New Roman" w:hAnsi="Times New Roman"/>
          <w:sz w:val="28"/>
          <w:szCs w:val="28"/>
        </w:rPr>
        <w:t xml:space="preserve">                            </w:t>
      </w:r>
      <w:r w:rsidR="00D415D0" w:rsidRPr="0029274F">
        <w:rPr>
          <w:rFonts w:ascii="Times New Roman" w:hAnsi="Times New Roman"/>
          <w:sz w:val="28"/>
          <w:szCs w:val="28"/>
        </w:rPr>
        <w:t xml:space="preserve">№ </w:t>
      </w:r>
      <w:r w:rsidR="0029274F" w:rsidRPr="0029274F">
        <w:rPr>
          <w:rFonts w:ascii="Times New Roman" w:hAnsi="Times New Roman"/>
          <w:sz w:val="28"/>
          <w:szCs w:val="28"/>
        </w:rPr>
        <w:t>12</w:t>
      </w:r>
      <w:r w:rsidR="003420F0" w:rsidRPr="0029274F">
        <w:rPr>
          <w:rFonts w:ascii="Times New Roman" w:hAnsi="Times New Roman"/>
          <w:sz w:val="28"/>
          <w:szCs w:val="28"/>
        </w:rPr>
        <w:t>-р</w:t>
      </w:r>
    </w:p>
    <w:p w:rsidR="003420F0" w:rsidRPr="00EA51BB" w:rsidRDefault="003420F0" w:rsidP="003420F0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420F0" w:rsidRPr="00547F5D" w:rsidRDefault="003420F0" w:rsidP="003420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F5D">
        <w:rPr>
          <w:rFonts w:ascii="Times New Roman" w:hAnsi="Times New Roman"/>
          <w:sz w:val="24"/>
          <w:szCs w:val="24"/>
        </w:rPr>
        <w:t>г. Приморско-Ахтарск</w:t>
      </w:r>
    </w:p>
    <w:p w:rsidR="003420F0" w:rsidRPr="00547F5D" w:rsidRDefault="003420F0" w:rsidP="00342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0F0" w:rsidRPr="00547F5D" w:rsidRDefault="003420F0" w:rsidP="0034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F5D">
        <w:rPr>
          <w:rFonts w:ascii="Times New Roman" w:hAnsi="Times New Roman"/>
          <w:b/>
          <w:sz w:val="28"/>
          <w:szCs w:val="28"/>
        </w:rPr>
        <w:t>Об утверждении доклада о результатах и основных направлениях деятельности контрольно-счетной палаты муниципального образования П</w:t>
      </w:r>
      <w:r w:rsidR="00D415D0" w:rsidRPr="00547F5D">
        <w:rPr>
          <w:rFonts w:ascii="Times New Roman" w:hAnsi="Times New Roman"/>
          <w:b/>
          <w:sz w:val="28"/>
          <w:szCs w:val="28"/>
        </w:rPr>
        <w:t>риморско-Ахтарский район на 201</w:t>
      </w:r>
      <w:r w:rsidR="00547F5D">
        <w:rPr>
          <w:rFonts w:ascii="Times New Roman" w:hAnsi="Times New Roman"/>
          <w:b/>
          <w:sz w:val="28"/>
          <w:szCs w:val="28"/>
        </w:rPr>
        <w:t>9</w:t>
      </w:r>
      <w:r w:rsidR="00D415D0" w:rsidRPr="00547F5D">
        <w:rPr>
          <w:rFonts w:ascii="Times New Roman" w:hAnsi="Times New Roman"/>
          <w:b/>
          <w:sz w:val="28"/>
          <w:szCs w:val="28"/>
        </w:rPr>
        <w:t xml:space="preserve"> – 202</w:t>
      </w:r>
      <w:r w:rsidR="00547F5D">
        <w:rPr>
          <w:rFonts w:ascii="Times New Roman" w:hAnsi="Times New Roman"/>
          <w:b/>
          <w:sz w:val="28"/>
          <w:szCs w:val="28"/>
        </w:rPr>
        <w:t>2</w:t>
      </w:r>
      <w:r w:rsidRPr="00547F5D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3420F0" w:rsidRPr="00EA51BB" w:rsidRDefault="003420F0" w:rsidP="0034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420F0" w:rsidRPr="00547F5D" w:rsidRDefault="003420F0" w:rsidP="0034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Pr="00547F5D" w:rsidRDefault="003420F0" w:rsidP="00342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F5D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Приморско-Ахтарский район от 16 мая 2016 года № 421 «Об утверждении Порядка подготовки и предоставления докладов о результатах и основных направлениях деятельности субъекта бюджетного планирования муниципального образования Приморско-Ахтарский район»:</w:t>
      </w:r>
    </w:p>
    <w:p w:rsidR="003420F0" w:rsidRPr="00547F5D" w:rsidRDefault="003420F0" w:rsidP="00342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F5D">
        <w:rPr>
          <w:rFonts w:ascii="Times New Roman" w:hAnsi="Times New Roman"/>
          <w:sz w:val="28"/>
          <w:szCs w:val="28"/>
        </w:rPr>
        <w:t>1. Утвердить доклад о результатах и основных направлениях деятельности контрольно-счетной палаты муниципального образования П</w:t>
      </w:r>
      <w:r w:rsidR="00D415D0" w:rsidRPr="00547F5D">
        <w:rPr>
          <w:rFonts w:ascii="Times New Roman" w:hAnsi="Times New Roman"/>
          <w:sz w:val="28"/>
          <w:szCs w:val="28"/>
        </w:rPr>
        <w:t>риморско-Ахтарский район на 201</w:t>
      </w:r>
      <w:r w:rsidR="00547F5D">
        <w:rPr>
          <w:rFonts w:ascii="Times New Roman" w:hAnsi="Times New Roman"/>
          <w:sz w:val="28"/>
          <w:szCs w:val="28"/>
        </w:rPr>
        <w:t>9</w:t>
      </w:r>
      <w:r w:rsidR="00D415D0" w:rsidRPr="00547F5D">
        <w:rPr>
          <w:rFonts w:ascii="Times New Roman" w:hAnsi="Times New Roman"/>
          <w:sz w:val="28"/>
          <w:szCs w:val="28"/>
        </w:rPr>
        <w:t xml:space="preserve"> – 202</w:t>
      </w:r>
      <w:r w:rsidR="00547F5D">
        <w:rPr>
          <w:rFonts w:ascii="Times New Roman" w:hAnsi="Times New Roman"/>
          <w:sz w:val="28"/>
          <w:szCs w:val="28"/>
        </w:rPr>
        <w:t>2</w:t>
      </w:r>
      <w:r w:rsidRPr="00547F5D">
        <w:rPr>
          <w:rFonts w:ascii="Times New Roman" w:hAnsi="Times New Roman"/>
          <w:sz w:val="28"/>
          <w:szCs w:val="28"/>
        </w:rPr>
        <w:t xml:space="preserve"> годы (далее – доклад) (приложение).</w:t>
      </w:r>
    </w:p>
    <w:p w:rsidR="003420F0" w:rsidRPr="00547F5D" w:rsidRDefault="003420F0" w:rsidP="00342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F5D">
        <w:rPr>
          <w:rFonts w:ascii="Times New Roman" w:hAnsi="Times New Roman"/>
          <w:sz w:val="28"/>
          <w:szCs w:val="28"/>
        </w:rPr>
        <w:t xml:space="preserve">2.  Инспектору Котовой Татьяне Анатольевне обеспечить размещение утвержденного доклада на официальном сайте администрации муниципального образования Приморско-Ахтарский район в сети Интернет. </w:t>
      </w:r>
    </w:p>
    <w:p w:rsidR="003420F0" w:rsidRPr="00547F5D" w:rsidRDefault="003420F0" w:rsidP="003420F0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547F5D">
        <w:rPr>
          <w:rFonts w:ascii="Times New Roman" w:hAnsi="Times New Roman"/>
          <w:sz w:val="28"/>
          <w:szCs w:val="28"/>
        </w:rPr>
        <w:t>3.  Контроль за выполнением настоящего распоряжения оставляю за собой.</w:t>
      </w:r>
    </w:p>
    <w:p w:rsidR="003420F0" w:rsidRPr="00547F5D" w:rsidRDefault="003420F0" w:rsidP="00342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F5D">
        <w:rPr>
          <w:rFonts w:ascii="Times New Roman" w:hAnsi="Times New Roman"/>
          <w:sz w:val="28"/>
          <w:szCs w:val="28"/>
        </w:rPr>
        <w:t>4. Распоряжение вступает в силу со дня подписания.</w:t>
      </w:r>
    </w:p>
    <w:p w:rsidR="003420F0" w:rsidRPr="00547F5D" w:rsidRDefault="003420F0" w:rsidP="00342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0F0" w:rsidRPr="00EA51BB" w:rsidRDefault="003420F0" w:rsidP="003420F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20F0" w:rsidRPr="007D3C3B" w:rsidRDefault="003420F0" w:rsidP="003420F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3C3B" w:rsidRPr="007D3C3B" w:rsidRDefault="007D3C3B" w:rsidP="00342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B">
        <w:rPr>
          <w:rFonts w:ascii="Times New Roman" w:hAnsi="Times New Roman"/>
          <w:sz w:val="28"/>
          <w:szCs w:val="28"/>
        </w:rPr>
        <w:t>Исполняющий обязанности председателя</w:t>
      </w:r>
      <w:r w:rsidR="003420F0" w:rsidRPr="007D3C3B">
        <w:rPr>
          <w:rFonts w:ascii="Times New Roman" w:hAnsi="Times New Roman"/>
          <w:sz w:val="28"/>
          <w:szCs w:val="28"/>
        </w:rPr>
        <w:t xml:space="preserve">  </w:t>
      </w:r>
    </w:p>
    <w:p w:rsidR="003420F0" w:rsidRPr="007D3C3B" w:rsidRDefault="003420F0" w:rsidP="00342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C3B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3420F0" w:rsidRPr="007D3C3B" w:rsidRDefault="003420F0" w:rsidP="003420F0">
      <w:pPr>
        <w:pStyle w:val="a7"/>
        <w:spacing w:line="240" w:lineRule="auto"/>
        <w:ind w:firstLine="0"/>
        <w:rPr>
          <w:sz w:val="28"/>
          <w:szCs w:val="28"/>
        </w:rPr>
      </w:pPr>
      <w:r w:rsidRPr="007D3C3B">
        <w:rPr>
          <w:sz w:val="28"/>
          <w:szCs w:val="28"/>
        </w:rPr>
        <w:t>муниципального образования</w:t>
      </w:r>
    </w:p>
    <w:p w:rsidR="003420F0" w:rsidRPr="007D3C3B" w:rsidRDefault="003420F0" w:rsidP="003420F0">
      <w:pPr>
        <w:pStyle w:val="a7"/>
        <w:spacing w:line="240" w:lineRule="auto"/>
        <w:ind w:firstLine="0"/>
        <w:rPr>
          <w:sz w:val="28"/>
          <w:szCs w:val="28"/>
        </w:rPr>
      </w:pPr>
      <w:r w:rsidRPr="007D3C3B">
        <w:rPr>
          <w:sz w:val="28"/>
          <w:szCs w:val="28"/>
        </w:rPr>
        <w:t xml:space="preserve">Приморско-Ахтарский район                                  </w:t>
      </w:r>
      <w:r w:rsidR="007D3C3B" w:rsidRPr="007D3C3B">
        <w:rPr>
          <w:sz w:val="28"/>
          <w:szCs w:val="28"/>
        </w:rPr>
        <w:t xml:space="preserve">                      Т.А.Котова</w:t>
      </w:r>
    </w:p>
    <w:p w:rsidR="003420F0" w:rsidRPr="007D3C3B" w:rsidRDefault="003420F0" w:rsidP="003420F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F0" w:rsidRPr="007D3C3B" w:rsidRDefault="003420F0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F0" w:rsidRPr="00EA51BB" w:rsidRDefault="003420F0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420F0" w:rsidRPr="00EA51BB" w:rsidRDefault="003420F0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420F0" w:rsidRPr="00EA51BB" w:rsidRDefault="003420F0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420F0" w:rsidRPr="00EA51BB" w:rsidRDefault="003420F0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2494"/>
        <w:gridCol w:w="3969"/>
      </w:tblGrid>
      <w:tr w:rsidR="003420F0" w:rsidRPr="00EA51BB" w:rsidTr="000401C8">
        <w:tc>
          <w:tcPr>
            <w:tcW w:w="3284" w:type="dxa"/>
          </w:tcPr>
          <w:p w:rsidR="003420F0" w:rsidRPr="00EA51BB" w:rsidRDefault="003420F0" w:rsidP="00040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94" w:type="dxa"/>
          </w:tcPr>
          <w:p w:rsidR="003420F0" w:rsidRPr="00EA51BB" w:rsidRDefault="003420F0" w:rsidP="00040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3420F0" w:rsidRPr="00D6242E" w:rsidRDefault="003420F0" w:rsidP="000401C8">
            <w:pPr>
              <w:widowControl w:val="0"/>
              <w:suppressLineNumbers/>
              <w:tabs>
                <w:tab w:val="left" w:pos="63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24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</w:t>
            </w:r>
          </w:p>
          <w:p w:rsidR="003420F0" w:rsidRPr="00D6242E" w:rsidRDefault="003420F0" w:rsidP="000401C8">
            <w:pPr>
              <w:widowControl w:val="0"/>
              <w:suppressLineNumbers/>
              <w:tabs>
                <w:tab w:val="left" w:pos="63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24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420F0" w:rsidRPr="00D6242E" w:rsidRDefault="003420F0" w:rsidP="000401C8">
            <w:pPr>
              <w:widowControl w:val="0"/>
              <w:suppressLineNumbers/>
              <w:tabs>
                <w:tab w:val="left" w:pos="63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24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</w:t>
            </w:r>
          </w:p>
          <w:p w:rsidR="003420F0" w:rsidRPr="00D6242E" w:rsidRDefault="003420F0" w:rsidP="000401C8">
            <w:pPr>
              <w:widowControl w:val="0"/>
              <w:suppressLineNumbers/>
              <w:tabs>
                <w:tab w:val="left" w:pos="63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24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распоряжением председателя контрольно-счетной палаты муниципального образования Приморско-Ахтарский район </w:t>
            </w:r>
          </w:p>
          <w:p w:rsidR="003420F0" w:rsidRPr="00EA51BB" w:rsidRDefault="00D415D0" w:rsidP="0029274F">
            <w:pPr>
              <w:widowControl w:val="0"/>
              <w:suppressLineNumbers/>
              <w:tabs>
                <w:tab w:val="left" w:pos="63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D3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7D3C3B" w:rsidRPr="007D3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7D3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июня 201</w:t>
            </w:r>
            <w:r w:rsidR="007D3C3B" w:rsidRPr="007D3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7D3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3420F0" w:rsidRPr="007D3C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420F0" w:rsidRPr="002927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="0029274F" w:rsidRPr="002927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2927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-р</w:t>
            </w:r>
          </w:p>
        </w:tc>
      </w:tr>
    </w:tbl>
    <w:p w:rsidR="003420F0" w:rsidRPr="00EA51BB" w:rsidRDefault="003420F0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420F0" w:rsidRPr="00D6242E" w:rsidRDefault="003420F0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242E">
        <w:rPr>
          <w:rFonts w:ascii="Times New Roman" w:hAnsi="Times New Roman"/>
          <w:b/>
          <w:bCs/>
          <w:color w:val="000000"/>
          <w:sz w:val="28"/>
          <w:szCs w:val="28"/>
        </w:rPr>
        <w:t>ДОКЛАД</w:t>
      </w:r>
    </w:p>
    <w:p w:rsidR="003420F0" w:rsidRPr="00D6242E" w:rsidRDefault="003420F0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242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результатах и основных направлениях деятельности </w:t>
      </w:r>
    </w:p>
    <w:p w:rsidR="003420F0" w:rsidRPr="00D6242E" w:rsidRDefault="003420F0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242E">
        <w:rPr>
          <w:rFonts w:ascii="Times New Roman" w:hAnsi="Times New Roman"/>
          <w:b/>
          <w:bCs/>
          <w:color w:val="000000"/>
          <w:sz w:val="28"/>
          <w:szCs w:val="28"/>
        </w:rPr>
        <w:t>контрольно-счетной палаты муниципального образования П</w:t>
      </w:r>
      <w:r w:rsidR="00D415D0" w:rsidRPr="00D6242E">
        <w:rPr>
          <w:rFonts w:ascii="Times New Roman" w:hAnsi="Times New Roman"/>
          <w:b/>
          <w:bCs/>
          <w:color w:val="000000"/>
          <w:sz w:val="28"/>
          <w:szCs w:val="28"/>
        </w:rPr>
        <w:t>риморско-Ахтарский район на 201</w:t>
      </w:r>
      <w:r w:rsidR="00D6242E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D415D0" w:rsidRPr="00D6242E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202</w:t>
      </w:r>
      <w:r w:rsidR="00D6242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D6242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3420F0" w:rsidRPr="00EA51BB" w:rsidRDefault="003420F0" w:rsidP="003420F0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3420F0" w:rsidRPr="00544931" w:rsidRDefault="003420F0" w:rsidP="007D3C3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>Настоящий Доклад подготовлен в соответствии с постановлением администрации муниципального образования Приморско-Ахтарский район от 16 мая 2016 года № 421 «Об утверждении Порядка подготовки и предоставления докладов о результатах и основных направлениях деятельности субъектов бюджетного планирования муниципального образования Приморско-Ахтарский район»</w:t>
      </w:r>
      <w:r w:rsidR="00D415D0" w:rsidRPr="00544931">
        <w:rPr>
          <w:rFonts w:ascii="Times New Roman" w:hAnsi="Times New Roman"/>
          <w:color w:val="000000"/>
          <w:sz w:val="28"/>
          <w:szCs w:val="28"/>
        </w:rPr>
        <w:t>.</w:t>
      </w:r>
    </w:p>
    <w:p w:rsidR="003420F0" w:rsidRPr="00544931" w:rsidRDefault="003420F0" w:rsidP="007D3C3B">
      <w:pPr>
        <w:pStyle w:val="1"/>
        <w:widowControl w:val="0"/>
        <w:suppressLineNumbers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931">
        <w:rPr>
          <w:rFonts w:ascii="Times New Roman" w:hAnsi="Times New Roman" w:cs="Times New Roman"/>
          <w:b w:val="0"/>
          <w:sz w:val="28"/>
          <w:szCs w:val="28"/>
        </w:rPr>
        <w:t xml:space="preserve">Статус </w:t>
      </w:r>
      <w:r w:rsidRPr="00544931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544931">
        <w:rPr>
          <w:rFonts w:ascii="Times New Roman" w:hAnsi="Times New Roman" w:cs="Times New Roman"/>
          <w:b w:val="0"/>
          <w:sz w:val="28"/>
          <w:szCs w:val="28"/>
        </w:rPr>
        <w:t xml:space="preserve">онтрольно-счетной палаты </w:t>
      </w:r>
      <w:r w:rsidRPr="005449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Приморско-Ахтарский район (далее контрольно-счетная палата) </w:t>
      </w:r>
      <w:r w:rsidRPr="00544931">
        <w:rPr>
          <w:rFonts w:ascii="Times New Roman" w:hAnsi="Times New Roman" w:cs="Times New Roman"/>
          <w:b w:val="0"/>
          <w:sz w:val="28"/>
          <w:szCs w:val="28"/>
        </w:rPr>
        <w:t xml:space="preserve"> и принципы ее деятельности определены Федеральным законом от 7 февраля </w:t>
      </w:r>
      <w:smartTag w:uri="urn:schemas-microsoft-com:office:smarttags" w:element="metricconverter">
        <w:smartTagPr>
          <w:attr w:name="ProductID" w:val="2011 г"/>
        </w:smartTagPr>
        <w:r w:rsidRPr="00544931">
          <w:rPr>
            <w:rFonts w:ascii="Times New Roman" w:hAnsi="Times New Roman" w:cs="Times New Roman"/>
            <w:b w:val="0"/>
            <w:sz w:val="28"/>
            <w:szCs w:val="28"/>
          </w:rPr>
          <w:t>2011 г</w:t>
        </w:r>
      </w:smartTag>
      <w:r w:rsidRPr="00544931">
        <w:rPr>
          <w:rFonts w:ascii="Times New Roman" w:hAnsi="Times New Roman" w:cs="Times New Roman"/>
          <w:b w:val="0"/>
          <w:sz w:val="28"/>
          <w:szCs w:val="28"/>
        </w:rPr>
        <w:t>. N 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район», решением Совета муниципального образования Приморско-Ахтарский район от 26 марта 2008 года № 619 «Об утверждении Положения о бюджетном процессе в муниципальном образовании Приморско-Ахтарский район».</w:t>
      </w:r>
    </w:p>
    <w:p w:rsidR="003420F0" w:rsidRPr="00544931" w:rsidRDefault="003420F0" w:rsidP="007D3C3B">
      <w:pPr>
        <w:pStyle w:val="11"/>
        <w:widowControl w:val="0"/>
        <w:suppressLineNumbers/>
        <w:suppressAutoHyphens/>
        <w:spacing w:after="0"/>
        <w:ind w:firstLine="708"/>
        <w:rPr>
          <w:sz w:val="28"/>
          <w:szCs w:val="28"/>
        </w:rPr>
      </w:pPr>
      <w:r w:rsidRPr="00544931">
        <w:rPr>
          <w:sz w:val="28"/>
          <w:szCs w:val="28"/>
        </w:rPr>
        <w:t xml:space="preserve">В соответствии с решением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  контрольно-счетная палата является постоянно действующим органом внешнего муниципального финансового контроля, образуемого представительным органом муниципального образования и ему подотчетным  (пункт 1 статьи 1). В рамках задач, определенных действующим законодательством, контрольно-счетная палата   обладает организационной и функциональной независимостью и осуществляет свою деятельность самостоятельно (пункт 2 статьи 1), подведомственных учреждений не имеет. </w:t>
      </w:r>
    </w:p>
    <w:p w:rsidR="003420F0" w:rsidRPr="00544931" w:rsidRDefault="003420F0" w:rsidP="007D3C3B">
      <w:pPr>
        <w:pStyle w:val="a3"/>
        <w:widowControl w:val="0"/>
        <w:suppressLineNumbers/>
        <w:suppressAutoHyphens/>
        <w:ind w:firstLine="708"/>
        <w:jc w:val="both"/>
        <w:rPr>
          <w:b w:val="0"/>
          <w:bCs w:val="0"/>
          <w:szCs w:val="28"/>
        </w:rPr>
      </w:pPr>
      <w:r w:rsidRPr="00544931">
        <w:rPr>
          <w:b w:val="0"/>
          <w:bCs w:val="0"/>
          <w:szCs w:val="28"/>
        </w:rPr>
        <w:t xml:space="preserve">В соответствии с Бюджетным кодексом Российской Федерации </w:t>
      </w:r>
      <w:r w:rsidRPr="00544931">
        <w:rPr>
          <w:b w:val="0"/>
          <w:bCs w:val="0"/>
          <w:szCs w:val="28"/>
        </w:rPr>
        <w:lastRenderedPageBreak/>
        <w:t>контрольно-счетная палата является участником бюджетного процесса (статья 152) и обладает бюджетными полномочиями органа муниципального финансового контроля  (статья 157).</w:t>
      </w:r>
    </w:p>
    <w:p w:rsidR="003420F0" w:rsidRPr="00544931" w:rsidRDefault="003420F0" w:rsidP="007D3C3B">
      <w:pPr>
        <w:pStyle w:val="3"/>
        <w:widowControl w:val="0"/>
        <w:suppressLineNumbers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sz w:val="28"/>
          <w:szCs w:val="28"/>
        </w:rPr>
        <w:t>Пунктом 1 статьи 8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  определена область действия полномочий контрольно-счетной палаты: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4931">
        <w:rPr>
          <w:rFonts w:ascii="Times New Roman" w:hAnsi="Times New Roman"/>
          <w:sz w:val="28"/>
          <w:szCs w:val="28"/>
        </w:rPr>
        <w:t>контроль за исполнением бюджета муниципального образования;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4931">
        <w:rPr>
          <w:rFonts w:ascii="Times New Roman" w:hAnsi="Times New Roman"/>
          <w:sz w:val="28"/>
          <w:szCs w:val="28"/>
        </w:rPr>
        <w:t>экспертиза проектов бюджета муниципального образования;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4931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муниципального образования;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>–</w:t>
      </w:r>
      <w:r w:rsidRPr="00544931">
        <w:rPr>
          <w:rFonts w:ascii="Times New Roman" w:hAnsi="Times New Roman"/>
          <w:sz w:val="28"/>
          <w:szCs w:val="28"/>
        </w:rPr>
        <w:t xml:space="preserve">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>–</w:t>
      </w:r>
      <w:r w:rsidRPr="00544931">
        <w:rPr>
          <w:rFonts w:ascii="Times New Roman" w:hAnsi="Times New Roman"/>
          <w:sz w:val="28"/>
          <w:szCs w:val="28"/>
        </w:rPr>
        <w:t xml:space="preserve">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>–</w:t>
      </w:r>
      <w:r w:rsidRPr="00544931">
        <w:rPr>
          <w:rFonts w:ascii="Times New Roman" w:hAnsi="Times New Roman"/>
          <w:sz w:val="28"/>
          <w:szCs w:val="28"/>
        </w:rPr>
        <w:t xml:space="preserve">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>–</w:t>
      </w:r>
      <w:r w:rsidRPr="00544931">
        <w:rPr>
          <w:rFonts w:ascii="Times New Roman" w:hAnsi="Times New Roman"/>
          <w:sz w:val="28"/>
          <w:szCs w:val="28"/>
        </w:rPr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>–</w:t>
      </w:r>
      <w:r w:rsidRPr="00544931">
        <w:rPr>
          <w:rFonts w:ascii="Times New Roman" w:hAnsi="Times New Roman"/>
          <w:sz w:val="28"/>
          <w:szCs w:val="28"/>
        </w:rPr>
        <w:t xml:space="preserve"> анализ бюджетного процесса в муниципальном образовании и подготовка предложений, направленных на его совершенствование;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4931">
        <w:rPr>
          <w:rFonts w:ascii="Times New Roman" w:hAnsi="Times New Roman"/>
          <w:sz w:val="28"/>
          <w:szCs w:val="28"/>
        </w:rPr>
        <w:t xml:space="preserve">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4931">
        <w:rPr>
          <w:rFonts w:ascii="Times New Roman" w:hAnsi="Times New Roman"/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</w:t>
      </w:r>
      <w:r w:rsidRPr="00544931">
        <w:rPr>
          <w:rFonts w:ascii="Times New Roman" w:hAnsi="Times New Roman"/>
          <w:sz w:val="28"/>
          <w:szCs w:val="28"/>
        </w:rPr>
        <w:lastRenderedPageBreak/>
        <w:t>образования;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4931">
        <w:rPr>
          <w:rFonts w:ascii="Times New Roman" w:hAnsi="Times New Roman"/>
          <w:sz w:val="28"/>
          <w:szCs w:val="28"/>
        </w:rPr>
        <w:t xml:space="preserve">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Советом муниципального образования с представительными органами поселений;</w:t>
      </w:r>
    </w:p>
    <w:p w:rsidR="003420F0" w:rsidRPr="00544931" w:rsidRDefault="003420F0" w:rsidP="007D3C3B">
      <w:pPr>
        <w:widowControl w:val="0"/>
        <w:suppressLineNumbers/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4931">
        <w:rPr>
          <w:rFonts w:ascii="Times New Roman" w:hAnsi="Times New Roman"/>
          <w:sz w:val="28"/>
          <w:szCs w:val="28"/>
        </w:rPr>
        <w:t xml:space="preserve">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4931">
        <w:rPr>
          <w:rFonts w:ascii="Times New Roman" w:hAnsi="Times New Roman"/>
          <w:sz w:val="28"/>
          <w:szCs w:val="28"/>
        </w:rPr>
        <w:t xml:space="preserve"> контроль за ходом и итогами реализации программ и планов развития муниципального образования; 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4931">
        <w:rPr>
          <w:rFonts w:ascii="Times New Roman" w:hAnsi="Times New Roman"/>
          <w:sz w:val="28"/>
          <w:szCs w:val="28"/>
        </w:rPr>
        <w:t>мониторинг исполнения бюджета муниципального образования;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>–</w:t>
      </w:r>
      <w:r w:rsidRPr="00544931">
        <w:rPr>
          <w:rFonts w:ascii="Times New Roman" w:hAnsi="Times New Roman"/>
          <w:sz w:val="28"/>
          <w:szCs w:val="28"/>
        </w:rPr>
        <w:t xml:space="preserve"> анализ социально-экономической ситуации в муниципальном образовании;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>–</w:t>
      </w:r>
      <w:r w:rsidRPr="00544931">
        <w:rPr>
          <w:rFonts w:ascii="Times New Roman" w:hAnsi="Times New Roman"/>
          <w:sz w:val="28"/>
          <w:szCs w:val="28"/>
        </w:rPr>
        <w:t xml:space="preserve"> содействие организации внутреннего финансового контроля в исполнительных органах муниципального образования;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4931">
        <w:rPr>
          <w:rFonts w:ascii="Times New Roman" w:hAnsi="Times New Roman"/>
          <w:sz w:val="28"/>
          <w:szCs w:val="28"/>
        </w:rPr>
        <w:t xml:space="preserve"> участие в пределах полномочий в мероприятиях, направленных на противодействие коррупции;</w:t>
      </w:r>
    </w:p>
    <w:p w:rsidR="003420F0" w:rsidRPr="00544931" w:rsidRDefault="003420F0" w:rsidP="007D3C3B">
      <w:pPr>
        <w:widowControl w:val="0"/>
        <w:suppressLineNumbers/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>–</w:t>
      </w:r>
      <w:r w:rsidRPr="00544931">
        <w:rPr>
          <w:rFonts w:ascii="Times New Roman" w:hAnsi="Times New Roman"/>
          <w:sz w:val="28"/>
          <w:szCs w:val="28"/>
        </w:rPr>
        <w:t xml:space="preserve">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Совета.</w:t>
      </w:r>
    </w:p>
    <w:p w:rsidR="003420F0" w:rsidRPr="00544931" w:rsidRDefault="003420F0" w:rsidP="007D3C3B">
      <w:pPr>
        <w:pStyle w:val="3"/>
        <w:widowControl w:val="0"/>
        <w:suppressLineNumbers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sz w:val="28"/>
          <w:szCs w:val="28"/>
        </w:rPr>
        <w:t>Пунктом 2 статьи 8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 определено, что внешний муниципальный финансовый контроль осуществляется контрольно-счетной палатой в отношении:</w:t>
      </w:r>
    </w:p>
    <w:p w:rsidR="003420F0" w:rsidRPr="00544931" w:rsidRDefault="003420F0" w:rsidP="007D3C3B">
      <w:pPr>
        <w:widowControl w:val="0"/>
        <w:suppressLineNumbers/>
        <w:shd w:val="clear" w:color="auto" w:fill="FFFFFF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44931">
        <w:rPr>
          <w:rFonts w:ascii="Times New Roman" w:hAnsi="Times New Roman"/>
          <w:sz w:val="28"/>
          <w:szCs w:val="28"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3420F0" w:rsidRPr="00544931" w:rsidRDefault="003420F0" w:rsidP="007D3C3B">
      <w:pPr>
        <w:widowControl w:val="0"/>
        <w:suppressLineNumbers/>
        <w:shd w:val="clear" w:color="auto" w:fill="FFFFFF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931">
        <w:rPr>
          <w:rFonts w:ascii="Times New Roman" w:hAnsi="Times New Roman"/>
          <w:sz w:val="28"/>
          <w:szCs w:val="28"/>
        </w:rPr>
        <w:t xml:space="preserve"> </w:t>
      </w:r>
      <w:r w:rsidRPr="00544931">
        <w:rPr>
          <w:rFonts w:ascii="Times New Roman" w:hAnsi="Times New Roman"/>
          <w:color w:val="000000"/>
          <w:sz w:val="28"/>
          <w:szCs w:val="28"/>
        </w:rPr>
        <w:t>–</w:t>
      </w:r>
      <w:r w:rsidRPr="00544931">
        <w:rPr>
          <w:rFonts w:ascii="Times New Roman" w:hAnsi="Times New Roman"/>
          <w:sz w:val="28"/>
          <w:szCs w:val="28"/>
        </w:rPr>
        <w:t xml:space="preserve">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3420F0" w:rsidRPr="00544931" w:rsidRDefault="003420F0" w:rsidP="007D3C3B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44931">
        <w:rPr>
          <w:rFonts w:ascii="Times New Roman" w:hAnsi="Times New Roman"/>
          <w:sz w:val="28"/>
          <w:szCs w:val="28"/>
        </w:rPr>
        <w:t xml:space="preserve"> </w:t>
      </w:r>
      <w:r w:rsidRPr="00544931">
        <w:rPr>
          <w:rFonts w:ascii="Times New Roman" w:hAnsi="Times New Roman"/>
          <w:color w:val="000000"/>
          <w:sz w:val="28"/>
          <w:szCs w:val="28"/>
        </w:rPr>
        <w:t xml:space="preserve">Настоящий Доклад представлен главным распорядителем   бюджетных средств – </w:t>
      </w:r>
      <w:r w:rsidRPr="00544931">
        <w:rPr>
          <w:rFonts w:ascii="Times New Roman" w:hAnsi="Times New Roman"/>
          <w:bCs/>
          <w:sz w:val="28"/>
          <w:szCs w:val="28"/>
        </w:rPr>
        <w:t>контрольно-счетной палатой муниципального образования Приморско-Ахтарский район</w:t>
      </w:r>
      <w:r w:rsidRPr="00544931">
        <w:rPr>
          <w:rFonts w:ascii="Times New Roman" w:hAnsi="Times New Roman"/>
          <w:color w:val="000000"/>
          <w:sz w:val="28"/>
          <w:szCs w:val="28"/>
        </w:rPr>
        <w:t>, и отражает результаты и основные направления деятельности.</w:t>
      </w:r>
    </w:p>
    <w:p w:rsidR="003420F0" w:rsidRPr="00544931" w:rsidRDefault="003420F0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493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Pr="005449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44931">
        <w:rPr>
          <w:rFonts w:ascii="Times New Roman" w:hAnsi="Times New Roman"/>
          <w:b/>
          <w:bCs/>
          <w:color w:val="000000"/>
          <w:sz w:val="28"/>
          <w:szCs w:val="28"/>
        </w:rPr>
        <w:t xml:space="preserve">. «Результаты деятельности субъекта </w:t>
      </w:r>
    </w:p>
    <w:p w:rsidR="003420F0" w:rsidRPr="00544931" w:rsidRDefault="00677C6A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4931">
        <w:rPr>
          <w:rFonts w:ascii="Times New Roman" w:hAnsi="Times New Roman"/>
          <w:b/>
          <w:bCs/>
          <w:color w:val="000000"/>
          <w:sz w:val="28"/>
          <w:szCs w:val="28"/>
        </w:rPr>
        <w:t>бюджетного планирования в 201</w:t>
      </w:r>
      <w:r w:rsidR="00544931" w:rsidRPr="00544931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3420F0" w:rsidRPr="0054493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году»</w:t>
      </w:r>
    </w:p>
    <w:p w:rsidR="003420F0" w:rsidRPr="00544931" w:rsidRDefault="003420F0" w:rsidP="003420F0">
      <w:pPr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F0" w:rsidRPr="00544931" w:rsidRDefault="003420F0" w:rsidP="003420F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34C4">
        <w:rPr>
          <w:rFonts w:ascii="Times New Roman" w:hAnsi="Times New Roman"/>
          <w:color w:val="000000"/>
          <w:sz w:val="28"/>
          <w:szCs w:val="28"/>
        </w:rPr>
        <w:t>Стратегическая цель контрольно-счетной палаты как главного распорядителя   бюджетных средств, а также механизмы ее реализации определены исходя из Стратегии социально-экономического развития муниципального образования  Приморско-Ахтарский район на период до 20</w:t>
      </w:r>
      <w:r w:rsidR="00F034C4" w:rsidRPr="00F034C4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F034C4">
        <w:rPr>
          <w:rFonts w:ascii="Times New Roman" w:hAnsi="Times New Roman"/>
          <w:color w:val="000000"/>
          <w:sz w:val="28"/>
          <w:szCs w:val="28"/>
        </w:rPr>
        <w:t>года, утвержденной решением Совета муниципального образования Приморско-Ахтарский</w:t>
      </w:r>
      <w:r w:rsidRPr="00F034C4">
        <w:rPr>
          <w:rFonts w:ascii="Times New Roman" w:hAnsi="Times New Roman"/>
          <w:color w:val="000000"/>
          <w:sz w:val="28"/>
          <w:szCs w:val="28"/>
        </w:rPr>
        <w:tab/>
        <w:t xml:space="preserve"> район от </w:t>
      </w:r>
      <w:r w:rsidR="00F034C4" w:rsidRPr="00F034C4">
        <w:rPr>
          <w:rFonts w:ascii="Times New Roman" w:hAnsi="Times New Roman"/>
          <w:color w:val="000000"/>
          <w:sz w:val="28"/>
          <w:szCs w:val="28"/>
        </w:rPr>
        <w:t>26</w:t>
      </w:r>
      <w:r w:rsidRPr="00F034C4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F034C4" w:rsidRPr="00F034C4">
        <w:rPr>
          <w:rFonts w:ascii="Times New Roman" w:hAnsi="Times New Roman"/>
          <w:color w:val="000000"/>
          <w:sz w:val="28"/>
          <w:szCs w:val="28"/>
        </w:rPr>
        <w:t>2018</w:t>
      </w:r>
      <w:r w:rsidRPr="00F034C4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F034C4" w:rsidRPr="00F034C4">
        <w:rPr>
          <w:rFonts w:ascii="Times New Roman" w:hAnsi="Times New Roman"/>
          <w:color w:val="000000"/>
          <w:sz w:val="28"/>
          <w:szCs w:val="28"/>
        </w:rPr>
        <w:t>466.</w:t>
      </w:r>
      <w:r w:rsidRPr="0054493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420F0" w:rsidRPr="00544931" w:rsidRDefault="003420F0" w:rsidP="003420F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4931">
        <w:rPr>
          <w:rFonts w:ascii="Times New Roman" w:hAnsi="Times New Roman"/>
          <w:color w:val="000000"/>
          <w:sz w:val="28"/>
          <w:szCs w:val="28"/>
        </w:rPr>
        <w:t xml:space="preserve">В соответствии с задачами и полномочиями, деятельность контрольно-счетной палаты направлена на повышение эффективности и прозрачности муниципального управления общественными ресурсами на основе организации надлежащей системы внешнего муниципального финансового контроля. Исходя из этого стратегической целью контрольно-счетной палаты является  – </w:t>
      </w:r>
      <w:r w:rsidRPr="00544931">
        <w:rPr>
          <w:rFonts w:ascii="Times New Roman" w:hAnsi="Times New Roman"/>
          <w:bCs/>
          <w:color w:val="000000"/>
          <w:sz w:val="28"/>
          <w:szCs w:val="28"/>
        </w:rPr>
        <w:t>Обеспечение рациональности и эффективности процессов формирования и расходования бюджетных средств, управления и использования муниципальной собственности для достижения устойчивых темпов развития экономики и улучшения качества жизни граждан.</w:t>
      </w:r>
    </w:p>
    <w:p w:rsidR="003420F0" w:rsidRPr="00544931" w:rsidRDefault="003420F0" w:rsidP="003420F0">
      <w:pPr>
        <w:widowControl w:val="0"/>
        <w:suppressLineNumbers/>
        <w:tabs>
          <w:tab w:val="left" w:pos="1245"/>
        </w:tabs>
        <w:suppressAutoHyphens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4931">
        <w:rPr>
          <w:rFonts w:ascii="Times New Roman" w:hAnsi="Times New Roman"/>
          <w:bCs/>
          <w:color w:val="000000"/>
          <w:sz w:val="28"/>
          <w:szCs w:val="28"/>
        </w:rPr>
        <w:t>Для обеспечения достижения указанной стратегической цели контрольно-счетная палата выполняет следующие тактические задачи:</w:t>
      </w:r>
    </w:p>
    <w:p w:rsidR="003420F0" w:rsidRPr="00544931" w:rsidRDefault="003420F0" w:rsidP="003420F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44931">
        <w:rPr>
          <w:rFonts w:ascii="Times New Roman" w:hAnsi="Times New Roman"/>
          <w:i/>
          <w:iCs/>
          <w:color w:val="000000"/>
          <w:sz w:val="28"/>
          <w:szCs w:val="28"/>
        </w:rPr>
        <w:t xml:space="preserve">1. Развитие контрольной и экспертно-аналитической деятельности контрольно-счетной палаты в рамках обеспечения единой системы контроля формирования и исполнения муниципального бюджета, управления и использования  муниципальной собственности.  </w:t>
      </w:r>
    </w:p>
    <w:p w:rsidR="003420F0" w:rsidRPr="00544931" w:rsidRDefault="003420F0" w:rsidP="003420F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44931">
        <w:rPr>
          <w:rFonts w:ascii="Times New Roman" w:hAnsi="Times New Roman"/>
          <w:i/>
          <w:iCs/>
          <w:color w:val="000000"/>
          <w:sz w:val="28"/>
          <w:szCs w:val="28"/>
        </w:rPr>
        <w:t>2. Совершенствование финансово-экономической экспертизы муниципальных правовых актов и мониторинг бюджетного процесса в целях повышения эффективности управления муниципальными ресурсами и муниципальной собственностью.</w:t>
      </w:r>
    </w:p>
    <w:p w:rsidR="003420F0" w:rsidRPr="00544931" w:rsidRDefault="003420F0" w:rsidP="003420F0">
      <w:pPr>
        <w:pStyle w:val="12"/>
        <w:widowControl w:val="0"/>
        <w:suppressLineNumbers/>
        <w:suppressAutoHyphens/>
        <w:ind w:firstLine="726"/>
        <w:rPr>
          <w:bCs/>
          <w:i/>
          <w:color w:val="000000"/>
          <w:szCs w:val="28"/>
        </w:rPr>
      </w:pPr>
      <w:r w:rsidRPr="00544931">
        <w:rPr>
          <w:bCs/>
          <w:i/>
          <w:color w:val="000000"/>
          <w:szCs w:val="28"/>
        </w:rPr>
        <w:t>3.Предоставление достоверной и объективной информации гражданам и обществу в целом о законности и эффективности использования муниципальных финансовых и материальных ресурсов.</w:t>
      </w:r>
    </w:p>
    <w:p w:rsidR="003420F0" w:rsidRPr="00544931" w:rsidRDefault="003420F0" w:rsidP="003420F0">
      <w:pPr>
        <w:pStyle w:val="12"/>
        <w:widowControl w:val="0"/>
        <w:suppressLineNumbers/>
        <w:suppressAutoHyphens/>
        <w:ind w:firstLine="726"/>
        <w:rPr>
          <w:i/>
          <w:iCs/>
          <w:szCs w:val="28"/>
        </w:rPr>
      </w:pPr>
    </w:p>
    <w:p w:rsidR="003420F0" w:rsidRPr="00544931" w:rsidRDefault="003420F0" w:rsidP="0061544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44931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Задача 1. «Развитие контрольной и экспертно-аналитической деятельности контрольно-счетной палаты в рамках обеспечения единой системы контроля формирования и исполнения муниципального бюджета, управления и использования  муниципальной собственности». </w:t>
      </w:r>
    </w:p>
    <w:p w:rsidR="003420F0" w:rsidRPr="00544931" w:rsidRDefault="003420F0" w:rsidP="006154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44931">
        <w:rPr>
          <w:rFonts w:ascii="Times New Roman" w:hAnsi="Times New Roman"/>
          <w:bCs/>
          <w:sz w:val="28"/>
          <w:szCs w:val="28"/>
        </w:rPr>
        <w:t xml:space="preserve">Данная задача определена в соответствии со </w:t>
      </w:r>
      <w:r w:rsidRPr="00544931">
        <w:rPr>
          <w:rFonts w:ascii="Times New Roman" w:hAnsi="Times New Roman"/>
          <w:sz w:val="28"/>
          <w:szCs w:val="28"/>
        </w:rPr>
        <w:t xml:space="preserve"> статьей 8 «Полномочия контрольно-счетной палаты», статьей 9 «Формы осуществления контрольно-счетным органом внешнего муниципального контроля» 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район».</w:t>
      </w:r>
    </w:p>
    <w:p w:rsidR="003420F0" w:rsidRPr="00544931" w:rsidRDefault="003420F0" w:rsidP="00615441">
      <w:pPr>
        <w:pStyle w:val="12"/>
        <w:widowControl w:val="0"/>
        <w:suppressLineNumbers/>
        <w:suppressAutoHyphens/>
        <w:ind w:firstLine="709"/>
        <w:rPr>
          <w:szCs w:val="28"/>
        </w:rPr>
      </w:pPr>
      <w:r w:rsidRPr="00544931">
        <w:rPr>
          <w:szCs w:val="28"/>
        </w:rPr>
        <w:t xml:space="preserve">Для реализации указанной задачи контрольно-счетная палата </w:t>
      </w:r>
      <w:r w:rsidRPr="00544931">
        <w:rPr>
          <w:szCs w:val="28"/>
        </w:rPr>
        <w:lastRenderedPageBreak/>
        <w:t>осуществляет работу по укреплению и развитию единой системы предварительного, текущего и последующего контроля формирования и исполнения   бюджета муниципального образования Приморско-Ахтарский район.</w:t>
      </w:r>
    </w:p>
    <w:p w:rsidR="003420F0" w:rsidRPr="009628F4" w:rsidRDefault="003420F0" w:rsidP="00615441">
      <w:pPr>
        <w:pStyle w:val="12"/>
        <w:widowControl w:val="0"/>
        <w:suppressLineNumbers/>
        <w:suppressAutoHyphens/>
        <w:ind w:firstLine="709"/>
        <w:rPr>
          <w:szCs w:val="28"/>
        </w:rPr>
      </w:pPr>
      <w:r w:rsidRPr="00544931">
        <w:rPr>
          <w:szCs w:val="28"/>
        </w:rPr>
        <w:t xml:space="preserve">Особое внимание уделяется совершенствованию форм и методов предварительного контроля, дальнейшему повышению качества заключений контрольно-счетной палаты на проекты решений о местном  бюджете на </w:t>
      </w:r>
      <w:r w:rsidRPr="009628F4">
        <w:rPr>
          <w:szCs w:val="28"/>
        </w:rPr>
        <w:t>очередной финансовый год и плановый период.</w:t>
      </w:r>
    </w:p>
    <w:p w:rsidR="003420F0" w:rsidRPr="009628F4" w:rsidRDefault="003420F0" w:rsidP="00615441">
      <w:pPr>
        <w:pStyle w:val="12"/>
        <w:widowControl w:val="0"/>
        <w:suppressLineNumbers/>
        <w:suppressAutoHyphens/>
        <w:ind w:firstLine="709"/>
        <w:rPr>
          <w:szCs w:val="28"/>
        </w:rPr>
      </w:pPr>
      <w:r w:rsidRPr="009628F4">
        <w:rPr>
          <w:szCs w:val="28"/>
        </w:rPr>
        <w:t>Осуществляется работа по повышению качества контроля исполнения местного бюджета и подготовки заключений контрольно-счетной палаты по отчету об исполнении  местного бюджета.  При этом заключения контрольно-счетной палаты отражают не только результаты внешней проверки представляемых отчетов, но и содержат оценку качества исполненных бюджетов, анализ эффективности и результативности осуществленных бюджетных расходов.</w:t>
      </w:r>
    </w:p>
    <w:p w:rsidR="003420F0" w:rsidRPr="009628F4" w:rsidRDefault="003420F0" w:rsidP="00615441">
      <w:pPr>
        <w:pStyle w:val="12"/>
        <w:widowControl w:val="0"/>
        <w:suppressLineNumbers/>
        <w:suppressAutoHyphens/>
        <w:ind w:firstLine="709"/>
        <w:rPr>
          <w:color w:val="000000"/>
          <w:spacing w:val="-11"/>
          <w:szCs w:val="28"/>
        </w:rPr>
      </w:pPr>
      <w:r w:rsidRPr="009628F4">
        <w:rPr>
          <w:color w:val="000000"/>
          <w:spacing w:val="-8"/>
          <w:szCs w:val="28"/>
        </w:rPr>
        <w:t xml:space="preserve">Одной из важнейших задач в сфере </w:t>
      </w:r>
      <w:r w:rsidRPr="009628F4">
        <w:rPr>
          <w:color w:val="000000"/>
          <w:spacing w:val="-2"/>
          <w:szCs w:val="28"/>
        </w:rPr>
        <w:t xml:space="preserve">управления муниципальным сектором экономики на современном этапе </w:t>
      </w:r>
      <w:r w:rsidRPr="009628F4">
        <w:rPr>
          <w:color w:val="000000"/>
          <w:spacing w:val="-10"/>
          <w:szCs w:val="28"/>
        </w:rPr>
        <w:t xml:space="preserve">является </w:t>
      </w:r>
      <w:r w:rsidRPr="009628F4">
        <w:rPr>
          <w:bCs/>
          <w:color w:val="000000"/>
          <w:spacing w:val="-10"/>
          <w:szCs w:val="28"/>
        </w:rPr>
        <w:t>повышение эффективности управления муниципальным имуществом</w:t>
      </w:r>
      <w:r w:rsidRPr="009628F4">
        <w:rPr>
          <w:bCs/>
          <w:color w:val="000000"/>
          <w:spacing w:val="-11"/>
          <w:szCs w:val="28"/>
        </w:rPr>
        <w:t xml:space="preserve">.  </w:t>
      </w:r>
    </w:p>
    <w:p w:rsidR="003420F0" w:rsidRPr="009628F4" w:rsidRDefault="003420F0" w:rsidP="00615441">
      <w:pPr>
        <w:pStyle w:val="12"/>
        <w:widowControl w:val="0"/>
        <w:suppressLineNumbers/>
        <w:suppressAutoHyphens/>
        <w:ind w:firstLine="709"/>
        <w:rPr>
          <w:bCs/>
          <w:spacing w:val="-8"/>
          <w:szCs w:val="28"/>
        </w:rPr>
      </w:pPr>
      <w:r w:rsidRPr="009628F4">
        <w:rPr>
          <w:szCs w:val="28"/>
        </w:rPr>
        <w:t xml:space="preserve">Контрольно-счетная палата </w:t>
      </w:r>
      <w:r w:rsidRPr="009628F4">
        <w:rPr>
          <w:spacing w:val="-10"/>
          <w:szCs w:val="28"/>
        </w:rPr>
        <w:t xml:space="preserve">осуществляет контроль и анализ мероприятий, </w:t>
      </w:r>
      <w:r w:rsidRPr="009628F4">
        <w:rPr>
          <w:spacing w:val="-8"/>
          <w:szCs w:val="28"/>
        </w:rPr>
        <w:t xml:space="preserve">связанных с распоряжением муниципальной  собственностью  </w:t>
      </w:r>
      <w:r w:rsidRPr="009628F4">
        <w:rPr>
          <w:szCs w:val="28"/>
        </w:rPr>
        <w:t xml:space="preserve">в целях </w:t>
      </w:r>
      <w:r w:rsidRPr="009628F4">
        <w:rPr>
          <w:bCs/>
          <w:spacing w:val="-5"/>
          <w:szCs w:val="28"/>
        </w:rPr>
        <w:t xml:space="preserve">обеспечения интересов муниципального образования Приморско-Ахтарский район как эффективного собственника муниципального </w:t>
      </w:r>
      <w:r w:rsidRPr="009628F4">
        <w:rPr>
          <w:bCs/>
          <w:spacing w:val="-8"/>
          <w:szCs w:val="28"/>
        </w:rPr>
        <w:t>имущества.</w:t>
      </w:r>
    </w:p>
    <w:p w:rsidR="003420F0" w:rsidRPr="009628F4" w:rsidRDefault="003420F0" w:rsidP="00615441">
      <w:pPr>
        <w:pStyle w:val="12"/>
        <w:widowControl w:val="0"/>
        <w:suppressLineNumbers/>
        <w:suppressAutoHyphens/>
        <w:ind w:firstLine="709"/>
        <w:rPr>
          <w:iCs/>
          <w:szCs w:val="28"/>
        </w:rPr>
      </w:pPr>
      <w:r w:rsidRPr="009628F4">
        <w:rPr>
          <w:iCs/>
          <w:szCs w:val="28"/>
        </w:rPr>
        <w:t>Реализация данной задачи характеризуется следующим показателем:</w:t>
      </w:r>
    </w:p>
    <w:p w:rsidR="003420F0" w:rsidRPr="009628F4" w:rsidRDefault="003420F0" w:rsidP="00615441">
      <w:pPr>
        <w:pStyle w:val="12"/>
        <w:widowControl w:val="0"/>
        <w:suppressLineNumbers/>
        <w:suppressAutoHyphens/>
        <w:ind w:firstLine="709"/>
        <w:rPr>
          <w:iCs/>
          <w:szCs w:val="28"/>
        </w:rPr>
      </w:pPr>
      <w:r w:rsidRPr="009628F4">
        <w:rPr>
          <w:color w:val="000000"/>
          <w:szCs w:val="28"/>
        </w:rPr>
        <w:t xml:space="preserve">– </w:t>
      </w:r>
      <w:r w:rsidRPr="009628F4">
        <w:rPr>
          <w:iCs/>
          <w:szCs w:val="28"/>
        </w:rPr>
        <w:t> проведение контрольно-ревизионных мероприятий.</w:t>
      </w:r>
    </w:p>
    <w:p w:rsidR="009628F4" w:rsidRDefault="00677C6A" w:rsidP="00615441">
      <w:pPr>
        <w:pStyle w:val="a8"/>
        <w:ind w:firstLine="709"/>
        <w:rPr>
          <w:szCs w:val="28"/>
        </w:rPr>
      </w:pPr>
      <w:r w:rsidRPr="009628F4">
        <w:rPr>
          <w:szCs w:val="28"/>
        </w:rPr>
        <w:t>В 201</w:t>
      </w:r>
      <w:r w:rsidR="009628F4" w:rsidRPr="009628F4">
        <w:rPr>
          <w:szCs w:val="28"/>
        </w:rPr>
        <w:t>8</w:t>
      </w:r>
      <w:r w:rsidRPr="009628F4">
        <w:rPr>
          <w:szCs w:val="28"/>
        </w:rPr>
        <w:t xml:space="preserve"> году проведено </w:t>
      </w:r>
      <w:r w:rsidR="009628F4" w:rsidRPr="009628F4">
        <w:rPr>
          <w:szCs w:val="28"/>
        </w:rPr>
        <w:t>31  контрольно-ревизионное мероприятие. Объектами контроля являлись: 23 структурных и отраслевых  подразделений администрации МО, администраций поселений, 4 муниципальных учреждений,  4 муниципальных предприятия. Проведено 3 внеплановых мероприятий</w:t>
      </w:r>
      <w:r w:rsidR="009628F4">
        <w:rPr>
          <w:szCs w:val="28"/>
        </w:rPr>
        <w:t xml:space="preserve"> по поручениям  Прокурора Приморско-Ахтарского района.</w:t>
      </w:r>
    </w:p>
    <w:p w:rsidR="00677C6A" w:rsidRPr="00663A42" w:rsidRDefault="00677C6A" w:rsidP="00615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F4">
        <w:rPr>
          <w:rFonts w:ascii="Times New Roman" w:hAnsi="Times New Roman" w:cs="Times New Roman"/>
          <w:sz w:val="28"/>
          <w:szCs w:val="28"/>
        </w:rPr>
        <w:t xml:space="preserve">По всем мероприятиям подготовлены соответствующие акты, которые </w:t>
      </w:r>
      <w:r w:rsidRPr="00663A42">
        <w:rPr>
          <w:rFonts w:ascii="Times New Roman" w:hAnsi="Times New Roman" w:cs="Times New Roman"/>
          <w:sz w:val="28"/>
          <w:szCs w:val="28"/>
        </w:rPr>
        <w:t>доведены до сведения руководителей проверяемых органов и организаций.</w:t>
      </w:r>
    </w:p>
    <w:p w:rsidR="00677C6A" w:rsidRPr="00663A42" w:rsidRDefault="00677C6A" w:rsidP="0061544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A42">
        <w:rPr>
          <w:rFonts w:ascii="Times New Roman" w:hAnsi="Times New Roman"/>
          <w:sz w:val="28"/>
          <w:szCs w:val="28"/>
        </w:rPr>
        <w:t xml:space="preserve">Контрольными мероприятиями выявлено нарушений и недостатков на сумму </w:t>
      </w:r>
      <w:r w:rsidR="009628F4" w:rsidRPr="00663A42">
        <w:rPr>
          <w:rFonts w:ascii="Times New Roman" w:hAnsi="Times New Roman"/>
          <w:sz w:val="28"/>
          <w:szCs w:val="28"/>
        </w:rPr>
        <w:t>1 169 774,3</w:t>
      </w:r>
      <w:r w:rsidRPr="00663A4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9628F4" w:rsidRPr="00663A42" w:rsidRDefault="009628F4" w:rsidP="0061544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A42">
        <w:rPr>
          <w:rFonts w:ascii="Times New Roman" w:hAnsi="Times New Roman"/>
          <w:sz w:val="28"/>
          <w:szCs w:val="28"/>
        </w:rPr>
        <w:t>выявлено финансовых нарушений на сумму 4 574,7 тыс. рублей,  в том числе: недополученные доходы – 36,5 тыс. рублей, неэффективного использования  средств на сумму 4024,8 тыс. рублей, прочих нарушений  – 513,4 тыс. рублей;</w:t>
      </w:r>
    </w:p>
    <w:p w:rsidR="009628F4" w:rsidRPr="00663A42" w:rsidRDefault="009628F4" w:rsidP="0061544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A42">
        <w:rPr>
          <w:rFonts w:ascii="Times New Roman" w:hAnsi="Times New Roman"/>
          <w:sz w:val="28"/>
          <w:szCs w:val="28"/>
        </w:rPr>
        <w:t>выявлено нарушений порядка ведения бюджетного учета и отчетности на сумму 29 825,0 тыс. рублей, в том числе повлекшие недостоверность отчетности – 443,0 тыс. рублей;</w:t>
      </w:r>
    </w:p>
    <w:p w:rsidR="009628F4" w:rsidRPr="00663A42" w:rsidRDefault="009628F4" w:rsidP="0061544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A42">
        <w:rPr>
          <w:rFonts w:ascii="Times New Roman" w:hAnsi="Times New Roman"/>
          <w:sz w:val="28"/>
          <w:szCs w:val="28"/>
        </w:rPr>
        <w:t xml:space="preserve">стоимость имущества, используемого с нарушением установленного порядка управления и распоряжения имуществом – 1 115 600,4 тыс. рублей, в том числе: неэффективное использование  имущества – 1 469,5 тыс. рублей; неучтенное в  Реестре муниципального имущества (в полном объеме и/или </w:t>
      </w:r>
      <w:r w:rsidRPr="00663A42">
        <w:rPr>
          <w:rFonts w:ascii="Times New Roman" w:hAnsi="Times New Roman"/>
          <w:sz w:val="28"/>
          <w:szCs w:val="28"/>
        </w:rPr>
        <w:lastRenderedPageBreak/>
        <w:t>своевременно) – 442 365,3 тыс. рублей; с прочими нарушениями – 671 765,6  тыс. рублей.</w:t>
      </w:r>
    </w:p>
    <w:p w:rsidR="009628F4" w:rsidRPr="00663A42" w:rsidRDefault="009628F4" w:rsidP="0061544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63A42">
        <w:rPr>
          <w:rFonts w:ascii="Times New Roman" w:hAnsi="Times New Roman"/>
          <w:bCs/>
          <w:sz w:val="28"/>
          <w:szCs w:val="28"/>
        </w:rPr>
        <w:t xml:space="preserve"> установлено расходование средств с нарушением действующего бюджетного законодательства, законодательства о труде, нарушений инструкций Банка РФ в сумме 19 774,2 тыс. рублей. </w:t>
      </w:r>
    </w:p>
    <w:p w:rsidR="00663A42" w:rsidRPr="00663A42" w:rsidRDefault="00663A42" w:rsidP="0061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A42">
        <w:rPr>
          <w:rFonts w:ascii="Times New Roman" w:hAnsi="Times New Roman"/>
          <w:color w:val="000000"/>
          <w:sz w:val="28"/>
          <w:szCs w:val="28"/>
        </w:rPr>
        <w:t>Среди выявленных финансово-бюджетных нарушений  и  недостатков  наибольшее значение имеют факты неэффективного использование бюджетных средств, которые в 2018 году составили  4 024,8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A42">
        <w:rPr>
          <w:rFonts w:ascii="Times New Roman" w:hAnsi="Times New Roman"/>
          <w:color w:val="000000"/>
          <w:sz w:val="28"/>
          <w:szCs w:val="28"/>
        </w:rPr>
        <w:t xml:space="preserve">рублей. К ним относятся нарушение порядка и условий оплаты труда работников муниципальных учреждений, выплаты доплат стимулирующего характера без учета показателей, критериев оценки, позволяющих оценить результативность и качество работы; не достигнуты целевые показатели результативности, предусмотренные муниципальной программой, неэффективные расходы на оплату труда, принятому специалисту на 0,5 ставки, уплата штрафов за нарушение налогового законодательства  и другие.  </w:t>
      </w:r>
    </w:p>
    <w:p w:rsidR="00663A42" w:rsidRPr="00663A42" w:rsidRDefault="00663A42" w:rsidP="0061544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Финансовые нарушения в виде неправомерных (незаконных) расходов бюджетных средств выявлены в сумме 549,9 тыс. рублей. </w:t>
      </w:r>
      <w:r w:rsidRPr="00663A42">
        <w:rPr>
          <w:rFonts w:ascii="Times New Roman" w:hAnsi="Times New Roman"/>
          <w:color w:val="000000"/>
          <w:sz w:val="28"/>
          <w:szCs w:val="28"/>
        </w:rPr>
        <w:t xml:space="preserve">Основными из них являются неправомерно полученная заработная плата, </w:t>
      </w:r>
      <w:r w:rsidRPr="0066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неправомерное списание горюче-смазочных материалов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3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(приписки в километраже при списании бензина, одновременное списание на 2 автомобиля, списание при нахождении водителя в отпуске</w:t>
      </w:r>
      <w:r w:rsidRPr="00663A42">
        <w:rPr>
          <w:rFonts w:ascii="Times New Roman" w:hAnsi="Times New Roman"/>
          <w:sz w:val="28"/>
          <w:szCs w:val="28"/>
        </w:rPr>
        <w:t xml:space="preserve">, неправомерные расходы по уплате транспортного налога, </w:t>
      </w:r>
      <w:r w:rsidRPr="00663A42">
        <w:rPr>
          <w:rFonts w:ascii="Times New Roman" w:hAnsi="Times New Roman"/>
          <w:color w:val="000000"/>
          <w:sz w:val="28"/>
          <w:szCs w:val="28"/>
        </w:rPr>
        <w:t xml:space="preserve">недостачи и другие). </w:t>
      </w:r>
    </w:p>
    <w:p w:rsidR="00663A42" w:rsidRPr="00663A42" w:rsidRDefault="00663A42" w:rsidP="0061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A42">
        <w:rPr>
          <w:rFonts w:ascii="Times New Roman" w:hAnsi="Times New Roman"/>
          <w:color w:val="000000"/>
          <w:sz w:val="28"/>
          <w:szCs w:val="28"/>
        </w:rPr>
        <w:t xml:space="preserve">Среди выявленных нарушений </w:t>
      </w:r>
      <w:r w:rsidRPr="00663A42">
        <w:rPr>
          <w:rFonts w:ascii="Times New Roman" w:hAnsi="Times New Roman"/>
          <w:sz w:val="28"/>
          <w:szCs w:val="28"/>
        </w:rPr>
        <w:t>порядка ведения бюджетного (бухгалтерского) учета, составления и предоставления  отчетности выявлены нарушения</w:t>
      </w:r>
      <w:r>
        <w:rPr>
          <w:rFonts w:ascii="Times New Roman" w:hAnsi="Times New Roman"/>
          <w:sz w:val="28"/>
          <w:szCs w:val="28"/>
        </w:rPr>
        <w:t>,</w:t>
      </w:r>
      <w:r w:rsidRPr="00663A42">
        <w:rPr>
          <w:rFonts w:ascii="Times New Roman" w:hAnsi="Times New Roman"/>
          <w:sz w:val="28"/>
          <w:szCs w:val="28"/>
        </w:rPr>
        <w:t xml:space="preserve"> повлиявшие на достоверность отчетности в сумме 443,0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A42">
        <w:rPr>
          <w:rFonts w:ascii="Times New Roman" w:hAnsi="Times New Roman"/>
          <w:sz w:val="28"/>
          <w:szCs w:val="28"/>
        </w:rPr>
        <w:t>рублей, и прочие нарушения 29 382,0 тыс. рублей</w:t>
      </w:r>
      <w:r w:rsidRPr="00663A42">
        <w:rPr>
          <w:rFonts w:ascii="Times New Roman" w:hAnsi="Times New Roman"/>
          <w:color w:val="000000"/>
          <w:sz w:val="28"/>
          <w:szCs w:val="28"/>
        </w:rPr>
        <w:t xml:space="preserve">, к ним относятся нарушения требований, предъявляемых к проведению инвентаризации активов и обязательств, нарушение требований к организации осуществление внутреннего контроля фактов хозяйственной жизни, грубое нарушение требований бухгалтерского учета, несоответствие данных бухгалтерской отчетности  регистрам бухгалтерского учета и другие. </w:t>
      </w:r>
    </w:p>
    <w:p w:rsidR="00663A42" w:rsidRPr="00663A42" w:rsidRDefault="00663A42" w:rsidP="0061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A42">
        <w:rPr>
          <w:rFonts w:ascii="Times New Roman" w:hAnsi="Times New Roman"/>
          <w:color w:val="000000"/>
          <w:sz w:val="28"/>
          <w:szCs w:val="28"/>
        </w:rPr>
        <w:t xml:space="preserve">Среди выявленных нарушений </w:t>
      </w:r>
      <w:r w:rsidRPr="00663A42">
        <w:rPr>
          <w:rFonts w:ascii="Times New Roman" w:hAnsi="Times New Roman"/>
          <w:sz w:val="28"/>
          <w:szCs w:val="28"/>
        </w:rPr>
        <w:t xml:space="preserve">порядка  управления и распоряжения муниципальным  имуществом района и поселений </w:t>
      </w:r>
      <w:r w:rsidRPr="00663A42">
        <w:rPr>
          <w:rFonts w:ascii="Times New Roman" w:hAnsi="Times New Roman"/>
          <w:color w:val="000000"/>
          <w:sz w:val="28"/>
          <w:szCs w:val="28"/>
        </w:rPr>
        <w:t xml:space="preserve"> на сумму 1 115 600,4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A42">
        <w:rPr>
          <w:rFonts w:ascii="Times New Roman" w:hAnsi="Times New Roman"/>
          <w:color w:val="000000"/>
          <w:sz w:val="28"/>
          <w:szCs w:val="28"/>
        </w:rPr>
        <w:t>рублей установлено:</w:t>
      </w:r>
    </w:p>
    <w:p w:rsidR="00663A42" w:rsidRPr="00663A42" w:rsidRDefault="00663A42" w:rsidP="0061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A42">
        <w:rPr>
          <w:rFonts w:ascii="Times New Roman" w:hAnsi="Times New Roman"/>
          <w:color w:val="000000"/>
          <w:sz w:val="28"/>
          <w:szCs w:val="28"/>
        </w:rPr>
        <w:t>неэффективное использование имущества</w:t>
      </w:r>
      <w:r w:rsidRPr="00663A42">
        <w:rPr>
          <w:rFonts w:ascii="Times New Roman" w:hAnsi="Times New Roman"/>
          <w:sz w:val="28"/>
          <w:szCs w:val="28"/>
        </w:rPr>
        <w:t xml:space="preserve"> (</w:t>
      </w:r>
      <w:r w:rsidRPr="00663A42">
        <w:rPr>
          <w:rFonts w:ascii="Times New Roman" w:hAnsi="Times New Roman"/>
          <w:color w:val="000000"/>
          <w:sz w:val="28"/>
          <w:szCs w:val="28"/>
        </w:rPr>
        <w:t>движимое имущество  длительное время не используется) на сумму 1 469,5 тыс. рублей;</w:t>
      </w:r>
    </w:p>
    <w:p w:rsidR="00663A42" w:rsidRPr="00663A42" w:rsidRDefault="00663A42" w:rsidP="0061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A42">
        <w:rPr>
          <w:rFonts w:ascii="Times New Roman" w:hAnsi="Times New Roman"/>
          <w:color w:val="000000"/>
          <w:sz w:val="28"/>
          <w:szCs w:val="28"/>
        </w:rPr>
        <w:t>неучтенное в Реестре муниципального имущества на сумму 442 365,3 тыс. рублей (в учете данные объекты числятся);</w:t>
      </w:r>
    </w:p>
    <w:p w:rsidR="00663A42" w:rsidRPr="00663A42" w:rsidRDefault="00663A42" w:rsidP="0061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A42">
        <w:rPr>
          <w:rFonts w:ascii="Times New Roman" w:hAnsi="Times New Roman"/>
          <w:color w:val="000000"/>
          <w:sz w:val="28"/>
          <w:szCs w:val="28"/>
        </w:rPr>
        <w:t>прочие нарушения в использовании имущества на сумме 671 765,6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A42">
        <w:rPr>
          <w:rFonts w:ascii="Times New Roman" w:hAnsi="Times New Roman"/>
          <w:color w:val="000000"/>
          <w:sz w:val="28"/>
          <w:szCs w:val="28"/>
        </w:rPr>
        <w:t>рублей (отражено  в казне иное имущество, переданное в оперативное управление, не являющееся объектом Реестра).</w:t>
      </w:r>
    </w:p>
    <w:p w:rsidR="00663A42" w:rsidRPr="00663A42" w:rsidRDefault="00663A42" w:rsidP="0061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A42">
        <w:rPr>
          <w:rFonts w:ascii="Times New Roman" w:hAnsi="Times New Roman"/>
          <w:color w:val="000000"/>
          <w:sz w:val="28"/>
          <w:szCs w:val="28"/>
        </w:rPr>
        <w:t>Среди выявленных нарушений  расходования средств с  нарушением действующего законодательства установлены нарушение порядка предоставления субсидии, нарушение порядка проведения ежегодных инвентаризаций, нарушение порядка кассовой дисциплины.</w:t>
      </w:r>
    </w:p>
    <w:p w:rsidR="00663A42" w:rsidRPr="002B4448" w:rsidRDefault="00663A42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lastRenderedPageBreak/>
        <w:t>Аудитом в сфере закупок охвачен объем закупок  5 969,7 тыс. рублей, мероприятия проведены в отношении 3 объектов проверки. Аудит в сфере закупок проведен в форме  3 контрольных мероприятий. В ходе аудита в сфере закупок установлено нарушений на сумму 870,1 тыс. рублей.</w:t>
      </w:r>
    </w:p>
    <w:p w:rsidR="002B4448" w:rsidRPr="002B4448" w:rsidRDefault="002B4448" w:rsidP="006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t>По результатам проведенных мероприятий контрольно-счетной палатой в целях принятия надлежащих мер и устранения выявленных нарушений и недостатков руководителям проверенных объектов внесено 20 представлений, из которых 18 сняты с контроля.</w:t>
      </w:r>
      <w:r w:rsidRPr="002B4448">
        <w:rPr>
          <w:rFonts w:ascii="Times New Roman" w:eastAsia="Calibri" w:hAnsi="Times New Roman"/>
          <w:sz w:val="28"/>
          <w:szCs w:val="28"/>
        </w:rPr>
        <w:t xml:space="preserve"> Остальные, требования по которым не в полном объеме исполнены, находятся на контроле до полного устранения отмеченных в них нарушений.</w:t>
      </w:r>
    </w:p>
    <w:p w:rsidR="002B4448" w:rsidRPr="002B4448" w:rsidRDefault="002B4448" w:rsidP="006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t>Во исполнение представлений контрольно-счетной палаты в 2018 году объектами контроля устранено нарушений и недостатков в сумме 1 134 999,1 тыс. рублей, или  96,9% от выявленных в текущем году, в том числе:</w:t>
      </w:r>
    </w:p>
    <w:p w:rsidR="002B4448" w:rsidRPr="002B4448" w:rsidRDefault="002B4448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t>Устранено финансовых нарушений на сумму 1475,1 тыс. рублей (32,2%), из них:</w:t>
      </w:r>
    </w:p>
    <w:p w:rsidR="002B4448" w:rsidRPr="002B4448" w:rsidRDefault="002B4448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t>возмещено средств в бюджет и на лицевые счета организаций – 479,0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48">
        <w:rPr>
          <w:rFonts w:ascii="Times New Roman" w:hAnsi="Times New Roman"/>
          <w:sz w:val="28"/>
          <w:szCs w:val="28"/>
        </w:rPr>
        <w:t>рублей необоснованных и неправомерных расходов, недостач;</w:t>
      </w:r>
    </w:p>
    <w:p w:rsidR="002B4448" w:rsidRPr="002B4448" w:rsidRDefault="002B4448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t>дополнительно выполнено работ, услуг  – 946,0  тыс. рублей;</w:t>
      </w:r>
    </w:p>
    <w:p w:rsidR="002B4448" w:rsidRPr="002B4448" w:rsidRDefault="002B4448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t>устранено других финансовых нарушений на сумму 50,1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48">
        <w:rPr>
          <w:rFonts w:ascii="Times New Roman" w:hAnsi="Times New Roman"/>
          <w:sz w:val="28"/>
          <w:szCs w:val="28"/>
        </w:rPr>
        <w:t>рублей (недостачи).</w:t>
      </w:r>
    </w:p>
    <w:p w:rsidR="002B4448" w:rsidRPr="002B4448" w:rsidRDefault="002B4448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t>Устранено нарушений в бюджетном учете и отчетности на сумму 1 730,9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48">
        <w:rPr>
          <w:rFonts w:ascii="Times New Roman" w:hAnsi="Times New Roman"/>
          <w:sz w:val="28"/>
          <w:szCs w:val="28"/>
        </w:rPr>
        <w:t>рублей (5,8%), внесены исправления и дополнения в бухгалтерский и бюджетный учет субъектов проверки на сумму.</w:t>
      </w:r>
    </w:p>
    <w:p w:rsidR="002B4448" w:rsidRPr="002B4448" w:rsidRDefault="002B4448" w:rsidP="006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t>Приняты меры по нарушениям порядка распоряжения и использования муниципального имущества стоимостью 1 114 439,0 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48">
        <w:rPr>
          <w:rFonts w:ascii="Times New Roman" w:hAnsi="Times New Roman"/>
          <w:sz w:val="28"/>
          <w:szCs w:val="28"/>
        </w:rPr>
        <w:t>рублей (99,8%), в  том числе:</w:t>
      </w:r>
    </w:p>
    <w:p w:rsidR="002B4448" w:rsidRPr="002B4448" w:rsidRDefault="002B4448" w:rsidP="006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t>дополнительно учтено имущество в реестре муниципального имущества  на сумму 442 365,3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48">
        <w:rPr>
          <w:rFonts w:ascii="Times New Roman" w:hAnsi="Times New Roman"/>
          <w:sz w:val="28"/>
          <w:szCs w:val="28"/>
        </w:rPr>
        <w:t>рублей;</w:t>
      </w:r>
    </w:p>
    <w:p w:rsidR="002B4448" w:rsidRPr="002B4448" w:rsidRDefault="002B4448" w:rsidP="006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t>передано неэффективно использованное имущество другим пользователям на сумму 308,1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48">
        <w:rPr>
          <w:rFonts w:ascii="Times New Roman" w:hAnsi="Times New Roman"/>
          <w:sz w:val="28"/>
          <w:szCs w:val="28"/>
        </w:rPr>
        <w:t>рублей;</w:t>
      </w:r>
    </w:p>
    <w:p w:rsidR="002B4448" w:rsidRPr="002B4448" w:rsidRDefault="002B4448" w:rsidP="006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448">
        <w:rPr>
          <w:rFonts w:ascii="Times New Roman" w:hAnsi="Times New Roman"/>
          <w:sz w:val="28"/>
          <w:szCs w:val="28"/>
        </w:rPr>
        <w:t>устранены прочие нарушения установленного порядка на сумму 671 765,6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448">
        <w:rPr>
          <w:rFonts w:ascii="Times New Roman" w:hAnsi="Times New Roman"/>
          <w:sz w:val="28"/>
          <w:szCs w:val="28"/>
        </w:rPr>
        <w:t>рублей (</w:t>
      </w:r>
      <w:r w:rsidR="00677229">
        <w:rPr>
          <w:rFonts w:ascii="Times New Roman" w:hAnsi="Times New Roman"/>
          <w:sz w:val="28"/>
          <w:szCs w:val="28"/>
        </w:rPr>
        <w:t>исключено из реестра имущество,</w:t>
      </w:r>
      <w:r w:rsidRPr="002B4448">
        <w:rPr>
          <w:rFonts w:ascii="Times New Roman" w:hAnsi="Times New Roman"/>
          <w:sz w:val="28"/>
          <w:szCs w:val="28"/>
        </w:rPr>
        <w:t xml:space="preserve"> не являющиеся объектами казны, устранены несоответствия реестра казны и бюджетного учета).  </w:t>
      </w:r>
    </w:p>
    <w:p w:rsidR="00197B81" w:rsidRPr="00615441" w:rsidRDefault="00197B81" w:rsidP="0061544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229">
        <w:rPr>
          <w:rFonts w:ascii="Times New Roman" w:hAnsi="Times New Roman" w:cs="Times New Roman"/>
          <w:sz w:val="28"/>
          <w:szCs w:val="28"/>
        </w:rPr>
        <w:t xml:space="preserve">За допущенные нарушения объектами контроля привлечены к </w:t>
      </w:r>
      <w:r w:rsidRPr="00615441">
        <w:rPr>
          <w:rFonts w:ascii="Times New Roman" w:hAnsi="Times New Roman" w:cs="Times New Roman"/>
          <w:sz w:val="28"/>
          <w:szCs w:val="28"/>
        </w:rPr>
        <w:t xml:space="preserve">дисциплинарной ответственности </w:t>
      </w:r>
      <w:r w:rsidR="002B4448" w:rsidRPr="00615441">
        <w:rPr>
          <w:rFonts w:ascii="Times New Roman" w:hAnsi="Times New Roman" w:cs="Times New Roman"/>
          <w:sz w:val="28"/>
          <w:szCs w:val="28"/>
        </w:rPr>
        <w:t>52</w:t>
      </w:r>
      <w:r w:rsidRPr="00615441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2B4448" w:rsidRPr="00615441">
        <w:rPr>
          <w:rFonts w:ascii="Times New Roman" w:hAnsi="Times New Roman" w:cs="Times New Roman"/>
          <w:sz w:val="28"/>
          <w:szCs w:val="28"/>
        </w:rPr>
        <w:t>а</w:t>
      </w:r>
      <w:r w:rsidRPr="00615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441" w:rsidRPr="00615441" w:rsidRDefault="00615441" w:rsidP="00615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1">
        <w:rPr>
          <w:rFonts w:ascii="Times New Roman" w:hAnsi="Times New Roman" w:cs="Times New Roman"/>
          <w:sz w:val="28"/>
          <w:szCs w:val="28"/>
        </w:rPr>
        <w:t>По рекомендациям контрольно-счетной палаты утверждены и внесены изменения в 22 муниципальных правовых акта, регулирующих порядок мониторинга  и контроля выполнения муниципального задания на оказание муниципальных услуг, отдельные вопросы осуществления полномочий в сфере дошкольного образования, общего образования, систему оплаты труда и премирования муниципальных  бюджетных учреждений, порядок предоставления социальных выплат на приобретение жилья, бюджетный процесс городского поселения, составления и утверждения плана финансово-хозяйственной деятельности   унитарного предприятия, систему оплаты труда и премирования руководителя и работников  унитарного предприятия и др.</w:t>
      </w:r>
    </w:p>
    <w:p w:rsidR="00615441" w:rsidRPr="00615441" w:rsidRDefault="00615441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41">
        <w:rPr>
          <w:rFonts w:ascii="Times New Roman" w:hAnsi="Times New Roman"/>
          <w:sz w:val="28"/>
          <w:szCs w:val="28"/>
        </w:rPr>
        <w:lastRenderedPageBreak/>
        <w:t>Во исполнение соглашения с прокуратурой Приморско-Ахтарского района, а также по запросам правоохранительных органов в их адрес направлено 9 материалов, по результатам рассмотрения  которых, прокурором Приморско-Ахтарского района приняты меры прокурорского реагирования по 3 материалам.</w:t>
      </w:r>
    </w:p>
    <w:p w:rsidR="00615441" w:rsidRPr="00615441" w:rsidRDefault="00615441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41">
        <w:rPr>
          <w:rFonts w:ascii="Times New Roman" w:hAnsi="Times New Roman"/>
          <w:sz w:val="28"/>
          <w:szCs w:val="28"/>
        </w:rPr>
        <w:t>Контрольно-счетной палатой к виновным должностным лицам приняты меры административного воздействия по  объектам проверки:</w:t>
      </w:r>
    </w:p>
    <w:p w:rsidR="00615441" w:rsidRPr="00615441" w:rsidRDefault="00615441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41">
        <w:rPr>
          <w:rFonts w:ascii="Times New Roman" w:hAnsi="Times New Roman"/>
          <w:sz w:val="28"/>
          <w:szCs w:val="28"/>
        </w:rPr>
        <w:t>Администрация Свободного  сельского поселения</w:t>
      </w:r>
      <w:r w:rsidRPr="0061544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15441">
        <w:rPr>
          <w:rFonts w:ascii="Times New Roman" w:hAnsi="Times New Roman"/>
          <w:sz w:val="28"/>
          <w:szCs w:val="28"/>
        </w:rPr>
        <w:t>ст. 15.15.7 КоАП РФ - нарушение порядка составления, утверждения и ведения бюджетных смет, по результатам рассмотрение мировым судом вынесено решение о назначении административного штрафа в сумме 10,0 тыс. рублей.</w:t>
      </w:r>
    </w:p>
    <w:p w:rsidR="00615441" w:rsidRPr="00615441" w:rsidRDefault="00615441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41">
        <w:rPr>
          <w:rFonts w:ascii="Times New Roman" w:hAnsi="Times New Roman"/>
          <w:sz w:val="28"/>
          <w:szCs w:val="28"/>
        </w:rPr>
        <w:t xml:space="preserve"> МУП «Водоканал» Приморско-Ахтарского городского поселения Приморско-Ахтарского района  по статье 15.11. КоАП РФ грубое нарушение требований к бухгалтерскому учету, в том числе к бухгалтерской (финансовой) отчетности, в части отсутствия у предприятия регистров бухгалтерского учета по результатам рассмотрение мировым судом вынесено решение о назначении административного штрафа в сумме 5,0 тыс. рублей.</w:t>
      </w:r>
    </w:p>
    <w:p w:rsidR="00615441" w:rsidRPr="00615441" w:rsidRDefault="00615441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41">
        <w:rPr>
          <w:rFonts w:ascii="Times New Roman" w:hAnsi="Times New Roman"/>
          <w:sz w:val="28"/>
          <w:szCs w:val="28"/>
        </w:rPr>
        <w:t>МУП  ЖКХ «Ольгинское» по  статье 15.11 КоАП РФ  грубое нарушение требований к бухгалтерскому учету, в том числе к бухгалтерской (финансовой) отчетности</w:t>
      </w:r>
      <w:r w:rsidRPr="00615441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Pr="00615441">
        <w:rPr>
          <w:rFonts w:ascii="Times New Roman" w:hAnsi="Times New Roman"/>
          <w:sz w:val="28"/>
          <w:szCs w:val="28"/>
        </w:rPr>
        <w:t>искажение любого показателя бухгалтерской отчетности, выраженного в денежном измерении, не менее чем на 10 процентов является грубым нарушением требований к бухгалтерскому учету, в том числе к бухгалтерской (финансовой) отчетности</w:t>
      </w:r>
      <w:r w:rsidR="006166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615441">
        <w:rPr>
          <w:rFonts w:ascii="Times New Roman" w:hAnsi="Times New Roman"/>
          <w:sz w:val="28"/>
          <w:szCs w:val="28"/>
        </w:rPr>
        <w:t xml:space="preserve"> По результатам рассмотрение мировым судом вынесено решение о назначении административного штрафа в сумме 5,0 тыс. рублей.</w:t>
      </w:r>
    </w:p>
    <w:p w:rsidR="00615441" w:rsidRPr="00615441" w:rsidRDefault="00615441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41">
        <w:rPr>
          <w:rFonts w:ascii="Times New Roman" w:hAnsi="Times New Roman"/>
          <w:sz w:val="28"/>
          <w:szCs w:val="28"/>
        </w:rPr>
        <w:t>Денежные взыскания (штрафы) за нарушение бюджетного законодательства  в полном объеме поступили в соответствующие бюджеты поселений.</w:t>
      </w:r>
    </w:p>
    <w:p w:rsidR="003420F0" w:rsidRPr="00615441" w:rsidRDefault="003420F0" w:rsidP="00615441">
      <w:pPr>
        <w:pStyle w:val="12"/>
        <w:widowControl w:val="0"/>
        <w:suppressLineNumbers/>
        <w:suppressAutoHyphens/>
        <w:ind w:firstLine="709"/>
        <w:rPr>
          <w:iCs/>
          <w:szCs w:val="28"/>
          <w:highlight w:val="yellow"/>
        </w:rPr>
      </w:pPr>
    </w:p>
    <w:p w:rsidR="003420F0" w:rsidRPr="00C766DE" w:rsidRDefault="003420F0" w:rsidP="006154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766DE">
        <w:rPr>
          <w:rFonts w:ascii="Times New Roman" w:hAnsi="Times New Roman"/>
          <w:i/>
          <w:iCs/>
          <w:color w:val="000000"/>
          <w:sz w:val="28"/>
          <w:szCs w:val="28"/>
        </w:rPr>
        <w:t>Задача 2. «Совершенствование финансово-экономической экспертизы муниципальных правовых актов и мониторинг бюджетного процесса в целях повышения эффективности управления муниципальными ресурсами и муниципальной собственностью»</w:t>
      </w:r>
    </w:p>
    <w:p w:rsidR="003420F0" w:rsidRPr="00C766DE" w:rsidRDefault="003420F0" w:rsidP="006154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66DE">
        <w:rPr>
          <w:rFonts w:ascii="Times New Roman" w:hAnsi="Times New Roman"/>
          <w:bCs/>
          <w:sz w:val="28"/>
          <w:szCs w:val="28"/>
        </w:rPr>
        <w:t xml:space="preserve">Данная задача определена в соответствии со </w:t>
      </w:r>
      <w:r w:rsidRPr="00C766DE">
        <w:rPr>
          <w:rFonts w:ascii="Times New Roman" w:hAnsi="Times New Roman"/>
          <w:sz w:val="28"/>
          <w:szCs w:val="28"/>
        </w:rPr>
        <w:t xml:space="preserve"> статьей 8 «Полномочия контрольно-счетной палаты»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район».</w:t>
      </w:r>
    </w:p>
    <w:p w:rsidR="003420F0" w:rsidRPr="00C766DE" w:rsidRDefault="003420F0" w:rsidP="00615441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DE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Согласно действующему законодательству важнейшей </w:t>
      </w:r>
      <w:r w:rsidRPr="00C766DE">
        <w:rPr>
          <w:rFonts w:ascii="Times New Roman" w:hAnsi="Times New Roman"/>
          <w:color w:val="000000"/>
          <w:spacing w:val="-5"/>
          <w:sz w:val="28"/>
          <w:szCs w:val="28"/>
        </w:rPr>
        <w:t xml:space="preserve">задачей контрольно-счетной палаты является оценка обоснованности доходных и </w:t>
      </w:r>
      <w:r w:rsidRPr="00C766DE">
        <w:rPr>
          <w:rFonts w:ascii="Times New Roman" w:hAnsi="Times New Roman"/>
          <w:color w:val="000000"/>
          <w:spacing w:val="-4"/>
          <w:sz w:val="28"/>
          <w:szCs w:val="28"/>
        </w:rPr>
        <w:t>расходных статей проекта местного бюджета, а такж</w:t>
      </w:r>
      <w:r w:rsidRPr="00C766DE">
        <w:rPr>
          <w:rFonts w:ascii="Times New Roman" w:hAnsi="Times New Roman"/>
          <w:color w:val="000000"/>
          <w:spacing w:val="-2"/>
          <w:sz w:val="28"/>
          <w:szCs w:val="28"/>
        </w:rPr>
        <w:t xml:space="preserve">е финансовая экспертиза проектов  нормативных правовых актов муниципальных органов </w:t>
      </w:r>
      <w:r w:rsidRPr="00C766DE">
        <w:rPr>
          <w:rFonts w:ascii="Times New Roman" w:hAnsi="Times New Roman"/>
          <w:color w:val="000000"/>
          <w:spacing w:val="-4"/>
          <w:sz w:val="28"/>
          <w:szCs w:val="28"/>
        </w:rPr>
        <w:t xml:space="preserve">власти, предусматривающих расходы, покрываемые за счет </w:t>
      </w:r>
      <w:r w:rsidRPr="00C766DE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средств местного бюджета, или влияющих на формирование и </w:t>
      </w:r>
      <w:r w:rsidRPr="00C766DE">
        <w:rPr>
          <w:rFonts w:ascii="Times New Roman" w:hAnsi="Times New Roman"/>
          <w:color w:val="000000"/>
          <w:spacing w:val="-5"/>
          <w:sz w:val="28"/>
          <w:szCs w:val="28"/>
        </w:rPr>
        <w:t>исполнение местного бюджета.</w:t>
      </w:r>
    </w:p>
    <w:p w:rsidR="003420F0" w:rsidRPr="00C766DE" w:rsidRDefault="003420F0" w:rsidP="00615441">
      <w:pPr>
        <w:pStyle w:val="12"/>
        <w:widowControl w:val="0"/>
        <w:suppressLineNumbers/>
        <w:suppressAutoHyphens/>
        <w:ind w:firstLine="709"/>
        <w:rPr>
          <w:iCs/>
          <w:szCs w:val="28"/>
        </w:rPr>
      </w:pPr>
      <w:r w:rsidRPr="00C766DE">
        <w:rPr>
          <w:iCs/>
          <w:szCs w:val="28"/>
        </w:rPr>
        <w:lastRenderedPageBreak/>
        <w:t>Реализация данной задачи характеризуется одним показателем:</w:t>
      </w:r>
    </w:p>
    <w:p w:rsidR="003420F0" w:rsidRPr="00C766DE" w:rsidRDefault="003420F0" w:rsidP="00615441">
      <w:pPr>
        <w:pStyle w:val="12"/>
        <w:widowControl w:val="0"/>
        <w:suppressLineNumbers/>
        <w:suppressAutoHyphens/>
        <w:ind w:firstLine="709"/>
        <w:rPr>
          <w:iCs/>
          <w:szCs w:val="28"/>
        </w:rPr>
      </w:pPr>
      <w:r w:rsidRPr="00C766DE">
        <w:rPr>
          <w:color w:val="000000"/>
          <w:szCs w:val="28"/>
        </w:rPr>
        <w:t xml:space="preserve">– </w:t>
      </w:r>
      <w:r w:rsidRPr="00C766DE">
        <w:rPr>
          <w:iCs/>
          <w:szCs w:val="28"/>
        </w:rPr>
        <w:t xml:space="preserve"> проведение экспертно-аналитических мероприятий.</w:t>
      </w:r>
    </w:p>
    <w:p w:rsidR="00182204" w:rsidRPr="00C766DE" w:rsidRDefault="00182204" w:rsidP="00615441">
      <w:pPr>
        <w:pStyle w:val="Default"/>
        <w:ind w:firstLine="709"/>
        <w:jc w:val="both"/>
        <w:rPr>
          <w:sz w:val="28"/>
          <w:szCs w:val="28"/>
        </w:rPr>
      </w:pPr>
      <w:r w:rsidRPr="00C766DE">
        <w:rPr>
          <w:sz w:val="28"/>
          <w:szCs w:val="28"/>
        </w:rPr>
        <w:t>В 201</w:t>
      </w:r>
      <w:r w:rsidR="00C766DE" w:rsidRPr="00C766DE">
        <w:rPr>
          <w:sz w:val="28"/>
          <w:szCs w:val="28"/>
        </w:rPr>
        <w:t>8</w:t>
      </w:r>
      <w:r w:rsidRPr="00C766DE">
        <w:rPr>
          <w:sz w:val="28"/>
          <w:szCs w:val="28"/>
        </w:rPr>
        <w:t xml:space="preserve"> году проведено </w:t>
      </w:r>
      <w:r w:rsidR="00C766DE" w:rsidRPr="00C766DE">
        <w:rPr>
          <w:sz w:val="28"/>
          <w:szCs w:val="28"/>
        </w:rPr>
        <w:t>140</w:t>
      </w:r>
      <w:r w:rsidRPr="00C766DE">
        <w:rPr>
          <w:sz w:val="28"/>
          <w:szCs w:val="28"/>
        </w:rPr>
        <w:t xml:space="preserve"> экспертно-аналитических мероприятий, из них: </w:t>
      </w:r>
    </w:p>
    <w:p w:rsidR="00182204" w:rsidRPr="00C766DE" w:rsidRDefault="00182204" w:rsidP="006154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DE">
        <w:rPr>
          <w:rFonts w:ascii="Times New Roman" w:hAnsi="Times New Roman"/>
          <w:sz w:val="28"/>
          <w:szCs w:val="28"/>
        </w:rPr>
        <w:t xml:space="preserve">экспертиза  </w:t>
      </w:r>
      <w:r w:rsidR="00C766DE" w:rsidRPr="00C766DE">
        <w:rPr>
          <w:rFonts w:ascii="Times New Roman" w:hAnsi="Times New Roman"/>
          <w:sz w:val="28"/>
          <w:szCs w:val="28"/>
        </w:rPr>
        <w:t>17</w:t>
      </w:r>
      <w:r w:rsidRPr="00C766DE">
        <w:rPr>
          <w:rFonts w:ascii="Times New Roman" w:hAnsi="Times New Roman"/>
          <w:sz w:val="28"/>
          <w:szCs w:val="28"/>
        </w:rPr>
        <w:t xml:space="preserve"> </w:t>
      </w:r>
      <w:r w:rsidR="00C766DE" w:rsidRPr="00C766DE">
        <w:rPr>
          <w:rFonts w:ascii="Times New Roman" w:hAnsi="Times New Roman"/>
          <w:sz w:val="28"/>
          <w:szCs w:val="28"/>
        </w:rPr>
        <w:t xml:space="preserve"> </w:t>
      </w:r>
      <w:r w:rsidRPr="00C766DE">
        <w:rPr>
          <w:rFonts w:ascii="Times New Roman" w:hAnsi="Times New Roman"/>
          <w:sz w:val="28"/>
          <w:szCs w:val="28"/>
        </w:rPr>
        <w:t>проектов решений Советов муниципального образования Приморско-Ахтарский район и решений Советов поселений «О внесении изменений в решение о бюджете»;</w:t>
      </w:r>
    </w:p>
    <w:p w:rsidR="00182204" w:rsidRPr="00C766DE" w:rsidRDefault="00182204" w:rsidP="006154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DE">
        <w:rPr>
          <w:rFonts w:ascii="Times New Roman" w:hAnsi="Times New Roman"/>
          <w:sz w:val="28"/>
          <w:szCs w:val="28"/>
        </w:rPr>
        <w:t xml:space="preserve">внешняя проверка </w:t>
      </w:r>
      <w:r w:rsidR="00C766DE" w:rsidRPr="00C766DE">
        <w:rPr>
          <w:rFonts w:ascii="Times New Roman" w:hAnsi="Times New Roman"/>
          <w:sz w:val="28"/>
          <w:szCs w:val="28"/>
        </w:rPr>
        <w:t>10</w:t>
      </w:r>
      <w:r w:rsidRPr="00C766DE">
        <w:rPr>
          <w:rFonts w:ascii="Times New Roman" w:hAnsi="Times New Roman"/>
          <w:sz w:val="28"/>
          <w:szCs w:val="28"/>
        </w:rPr>
        <w:t xml:space="preserve"> годовых отчётов об исполнении районного (местного) бюджета за 201</w:t>
      </w:r>
      <w:r w:rsidR="00C766DE" w:rsidRPr="00C766DE">
        <w:rPr>
          <w:rFonts w:ascii="Times New Roman" w:hAnsi="Times New Roman"/>
          <w:sz w:val="28"/>
          <w:szCs w:val="28"/>
        </w:rPr>
        <w:t>7</w:t>
      </w:r>
      <w:r w:rsidRPr="00C766DE">
        <w:rPr>
          <w:rFonts w:ascii="Times New Roman" w:hAnsi="Times New Roman"/>
          <w:sz w:val="28"/>
          <w:szCs w:val="28"/>
        </w:rPr>
        <w:t xml:space="preserve"> год;</w:t>
      </w:r>
    </w:p>
    <w:p w:rsidR="00C766DE" w:rsidRPr="00C766DE" w:rsidRDefault="00C766DE" w:rsidP="006154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6DE">
        <w:rPr>
          <w:rFonts w:ascii="Times New Roman" w:hAnsi="Times New Roman"/>
          <w:sz w:val="28"/>
          <w:szCs w:val="28"/>
        </w:rPr>
        <w:t>экспертиза</w:t>
      </w:r>
      <w:r w:rsidR="00C23D29">
        <w:rPr>
          <w:rFonts w:ascii="Times New Roman" w:hAnsi="Times New Roman"/>
          <w:sz w:val="28"/>
          <w:szCs w:val="28"/>
        </w:rPr>
        <w:t xml:space="preserve"> </w:t>
      </w:r>
      <w:r w:rsidRPr="00C766DE">
        <w:rPr>
          <w:rFonts w:ascii="Times New Roman" w:hAnsi="Times New Roman"/>
          <w:sz w:val="28"/>
          <w:szCs w:val="28"/>
        </w:rPr>
        <w:t>10 проектов решений Совета муниципального образования Приморско-Ахтарский район  и решений Советов поселений «О бюджете муниципального образования Приморско-Ахтарский район на 2019 год и на плановый период 2020 и 2021 годов» и местных бюджетов на 2019 год;</w:t>
      </w:r>
    </w:p>
    <w:p w:rsidR="00182204" w:rsidRPr="00C23D29" w:rsidRDefault="00C23D29" w:rsidP="006154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D29">
        <w:rPr>
          <w:rFonts w:ascii="Times New Roman" w:hAnsi="Times New Roman"/>
          <w:sz w:val="28"/>
          <w:szCs w:val="28"/>
        </w:rPr>
        <w:t xml:space="preserve">102 </w:t>
      </w:r>
      <w:r w:rsidR="00182204" w:rsidRPr="00C23D29">
        <w:rPr>
          <w:rFonts w:ascii="Times New Roman" w:hAnsi="Times New Roman"/>
          <w:sz w:val="28"/>
          <w:szCs w:val="28"/>
        </w:rPr>
        <w:t xml:space="preserve"> экспертиз</w:t>
      </w:r>
      <w:r w:rsidRPr="00C23D29">
        <w:rPr>
          <w:rFonts w:ascii="Times New Roman" w:hAnsi="Times New Roman"/>
          <w:sz w:val="28"/>
          <w:szCs w:val="28"/>
        </w:rPr>
        <w:t xml:space="preserve">ы </w:t>
      </w:r>
      <w:r w:rsidR="00182204" w:rsidRPr="00C23D29">
        <w:rPr>
          <w:rFonts w:ascii="Times New Roman" w:hAnsi="Times New Roman"/>
          <w:sz w:val="28"/>
          <w:szCs w:val="28"/>
        </w:rPr>
        <w:t xml:space="preserve"> проектов муниципальных программ и внесение изменений в муниципальные программы муниципального образования Приморско-Ахтарский район и муниципальных программ поселений.</w:t>
      </w:r>
    </w:p>
    <w:p w:rsidR="00C23D29" w:rsidRPr="00C23D29" w:rsidRDefault="00C23D29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D29">
        <w:rPr>
          <w:rFonts w:ascii="Times New Roman" w:hAnsi="Times New Roman"/>
          <w:sz w:val="28"/>
          <w:szCs w:val="28"/>
        </w:rPr>
        <w:t>Проведено одно  тем</w:t>
      </w:r>
      <w:r w:rsidR="006166D3">
        <w:rPr>
          <w:rFonts w:ascii="Times New Roman" w:hAnsi="Times New Roman"/>
          <w:sz w:val="28"/>
          <w:szCs w:val="28"/>
        </w:rPr>
        <w:t>атическое экспертно-аналитическое</w:t>
      </w:r>
      <w:r w:rsidRPr="00C23D29">
        <w:rPr>
          <w:rFonts w:ascii="Times New Roman" w:hAnsi="Times New Roman"/>
          <w:sz w:val="28"/>
          <w:szCs w:val="28"/>
        </w:rPr>
        <w:t xml:space="preserve"> мероприяти</w:t>
      </w:r>
      <w:r w:rsidR="006166D3">
        <w:rPr>
          <w:rFonts w:ascii="Times New Roman" w:hAnsi="Times New Roman"/>
          <w:sz w:val="28"/>
          <w:szCs w:val="28"/>
        </w:rPr>
        <w:t>е</w:t>
      </w:r>
      <w:r w:rsidRPr="00C23D29">
        <w:rPr>
          <w:rFonts w:ascii="Times New Roman" w:hAnsi="Times New Roman"/>
          <w:sz w:val="28"/>
          <w:szCs w:val="28"/>
        </w:rPr>
        <w:t xml:space="preserve"> «Анализ бюджетного процесса  Приморско-Ахтарского городского поселения Приморско-Ахтарского района». </w:t>
      </w:r>
    </w:p>
    <w:p w:rsidR="00C23D29" w:rsidRPr="00C23D29" w:rsidRDefault="00C23D29" w:rsidP="00615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D29">
        <w:rPr>
          <w:rFonts w:ascii="Times New Roman" w:hAnsi="Times New Roman"/>
          <w:sz w:val="28"/>
          <w:szCs w:val="28"/>
        </w:rPr>
        <w:t>По всем мероприятиям составлены соответствующие заключения, которые доведены главе района, в Совет муниципального образования Приморско-Ахтарский район, главам и председателям Совета поселений, руководителям отраслевых и функциональных органов, представившим проекты муниципальных правовых актов. В ходе проведенных мероприятий выявлено  нарушений бюджетного законодательства  в части несоответствия отчета об исполнении бюджета формам бюджетной отчетности</w:t>
      </w:r>
      <w:r w:rsidRPr="00C23D29">
        <w:rPr>
          <w:rFonts w:ascii="Times New Roman" w:hAnsi="Times New Roman"/>
          <w:color w:val="000000"/>
          <w:sz w:val="28"/>
          <w:szCs w:val="28"/>
        </w:rPr>
        <w:t xml:space="preserve"> в сумме 12,7 тыс. рублей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D29">
        <w:rPr>
          <w:rFonts w:ascii="Times New Roman" w:hAnsi="Times New Roman"/>
          <w:color w:val="000000"/>
          <w:sz w:val="28"/>
          <w:szCs w:val="28"/>
        </w:rPr>
        <w:t xml:space="preserve">(в годовом отчете исполнения бюджета Новопокровского сельского поселения 8,1 тыс. рублей, Свободного сельского поселения - 4,6 тыс. рублей).  </w:t>
      </w:r>
    </w:p>
    <w:p w:rsidR="00C23D29" w:rsidRPr="00C23D29" w:rsidRDefault="00C23D29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D29">
        <w:rPr>
          <w:rFonts w:ascii="Times New Roman" w:hAnsi="Times New Roman"/>
          <w:sz w:val="28"/>
          <w:szCs w:val="28"/>
        </w:rPr>
        <w:t xml:space="preserve">По итогам проведённых экспертно-аналитических мероприятий подготовлено и направлено 154 предложения на общую сумму 16 983,4 тыс. рублей,  в том числе по увеличению доходной части бюджета 9 предложений на сумму 16 799,9 тыс. рублей, по совершенствованию бюджетного процесса 1 предложение,  по предотвращению незаконного и неэффективного расходования средств 2 предложения на сумму 170,8 тыс. рублей, прочие 142 предложения, из них в суммовом выражении 12,7 тыс. рублей.   Учтены </w:t>
      </w:r>
      <w:r w:rsidRPr="00C23D29">
        <w:rPr>
          <w:rFonts w:ascii="Times New Roman" w:hAnsi="Times New Roman"/>
          <w:color w:val="000000"/>
          <w:sz w:val="28"/>
          <w:szCs w:val="28"/>
        </w:rPr>
        <w:t xml:space="preserve">разработчиками при рассмотрении и принятии проектов правовых актов или внесены изменения в ранее действовавшие акты </w:t>
      </w:r>
      <w:r w:rsidRPr="00C23D29">
        <w:rPr>
          <w:rFonts w:ascii="Times New Roman" w:hAnsi="Times New Roman"/>
          <w:sz w:val="28"/>
          <w:szCs w:val="28"/>
        </w:rPr>
        <w:t>129 предложений на сумму 294,0 тыс. рублей.</w:t>
      </w:r>
    </w:p>
    <w:p w:rsidR="003420F0" w:rsidRPr="00C23D29" w:rsidRDefault="003420F0" w:rsidP="00615441">
      <w:pPr>
        <w:pStyle w:val="12"/>
        <w:widowControl w:val="0"/>
        <w:suppressLineNumbers/>
        <w:suppressAutoHyphens/>
        <w:ind w:firstLine="709"/>
        <w:rPr>
          <w:iCs/>
          <w:szCs w:val="28"/>
          <w:highlight w:val="yellow"/>
        </w:rPr>
      </w:pPr>
    </w:p>
    <w:p w:rsidR="003420F0" w:rsidRPr="00935173" w:rsidRDefault="003420F0" w:rsidP="00615441">
      <w:pPr>
        <w:pStyle w:val="12"/>
        <w:widowControl w:val="0"/>
        <w:suppressLineNumbers/>
        <w:suppressAutoHyphens/>
        <w:ind w:firstLine="709"/>
        <w:rPr>
          <w:i/>
          <w:iCs/>
          <w:szCs w:val="28"/>
        </w:rPr>
      </w:pPr>
      <w:r w:rsidRPr="00935173">
        <w:rPr>
          <w:bCs/>
          <w:i/>
          <w:color w:val="000000"/>
          <w:szCs w:val="28"/>
        </w:rPr>
        <w:t>Задача 3. «Предоставление достоверной и объективной информации гражданам и обществу в целом о законности и эффективности использования муниципальных финансовых и материальных ресурсов».</w:t>
      </w:r>
    </w:p>
    <w:p w:rsidR="003420F0" w:rsidRPr="00935173" w:rsidRDefault="003420F0" w:rsidP="006154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35173">
        <w:rPr>
          <w:rFonts w:ascii="Times New Roman" w:hAnsi="Times New Roman"/>
          <w:bCs/>
          <w:sz w:val="28"/>
          <w:szCs w:val="28"/>
        </w:rPr>
        <w:t xml:space="preserve">Данная задача определена в соответствии </w:t>
      </w:r>
      <w:r w:rsidRPr="00935173">
        <w:rPr>
          <w:rFonts w:ascii="Times New Roman" w:hAnsi="Times New Roman"/>
          <w:sz w:val="28"/>
          <w:szCs w:val="28"/>
        </w:rPr>
        <w:t xml:space="preserve">статьей 3 «Принципы деятельности контрольно-счетной палаты» решения Совета муниципального </w:t>
      </w:r>
      <w:r w:rsidRPr="00935173">
        <w:rPr>
          <w:rFonts w:ascii="Times New Roman" w:hAnsi="Times New Roman"/>
          <w:sz w:val="28"/>
          <w:szCs w:val="28"/>
        </w:rPr>
        <w:lastRenderedPageBreak/>
        <w:t>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район».</w:t>
      </w:r>
    </w:p>
    <w:p w:rsidR="00B73C04" w:rsidRPr="00615441" w:rsidRDefault="00B73C04" w:rsidP="00615441">
      <w:pPr>
        <w:pStyle w:val="Default"/>
        <w:ind w:firstLine="709"/>
        <w:jc w:val="both"/>
        <w:rPr>
          <w:sz w:val="28"/>
          <w:szCs w:val="28"/>
        </w:rPr>
      </w:pPr>
      <w:r w:rsidRPr="00615441">
        <w:rPr>
          <w:sz w:val="28"/>
          <w:szCs w:val="28"/>
        </w:rPr>
        <w:t xml:space="preserve">Информационная деятельность контрольно-счетной палаты состоит в информировании органов местного самоуправления и населения муниципального образования о результатах проведенных контрольных и экспертно-аналитических мероприятий. </w:t>
      </w:r>
    </w:p>
    <w:p w:rsidR="00B73C04" w:rsidRPr="00615441" w:rsidRDefault="00B73C04" w:rsidP="00615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41">
        <w:rPr>
          <w:rFonts w:ascii="Times New Roman" w:hAnsi="Times New Roman"/>
          <w:sz w:val="28"/>
          <w:szCs w:val="28"/>
        </w:rPr>
        <w:t>Результаты контрольных и экспертно-аналитических мероприятий размещались на официальном сайте администрации муниципального образования Приморско-Ахтарский район  на страничке «Контрольно-счетная палата». Также  на сайте размещена общая информация  о контрольно-счетной палате, Планы работ, основополагающие нормативные акты в деятельности палаты и другая информация.</w:t>
      </w:r>
    </w:p>
    <w:p w:rsidR="003420F0" w:rsidRPr="00615441" w:rsidRDefault="003420F0" w:rsidP="006154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15441">
        <w:rPr>
          <w:rFonts w:ascii="Times New Roman" w:hAnsi="Times New Roman"/>
          <w:sz w:val="28"/>
          <w:szCs w:val="28"/>
        </w:rPr>
        <w:t xml:space="preserve">Ежегодный отчет о работе контрольно-счетной палаты предоставляется  Совету муниципального образования Приморско-Ахтарский район  и Главе муниципального образования Приморско-Ахтарский район. </w:t>
      </w:r>
      <w:r w:rsidR="00B73C04" w:rsidRPr="00615441">
        <w:rPr>
          <w:rFonts w:ascii="Times New Roman" w:hAnsi="Times New Roman"/>
          <w:sz w:val="28"/>
          <w:szCs w:val="28"/>
        </w:rPr>
        <w:t>Отчет о деятельности контрольно-счетной палаты за предшествующий год рассмотрен и принят Советом муниципального образования Приморско-Ахтарский район (решение Совета от 2</w:t>
      </w:r>
      <w:r w:rsidR="00615441" w:rsidRPr="00615441">
        <w:rPr>
          <w:rFonts w:ascii="Times New Roman" w:hAnsi="Times New Roman"/>
          <w:sz w:val="28"/>
          <w:szCs w:val="28"/>
        </w:rPr>
        <w:t>7</w:t>
      </w:r>
      <w:r w:rsidR="00B73C04" w:rsidRPr="00615441">
        <w:rPr>
          <w:rFonts w:ascii="Times New Roman" w:hAnsi="Times New Roman"/>
          <w:sz w:val="28"/>
          <w:szCs w:val="28"/>
        </w:rPr>
        <w:t>.0</w:t>
      </w:r>
      <w:r w:rsidR="00615441" w:rsidRPr="00615441">
        <w:rPr>
          <w:rFonts w:ascii="Times New Roman" w:hAnsi="Times New Roman"/>
          <w:sz w:val="28"/>
          <w:szCs w:val="28"/>
        </w:rPr>
        <w:t>3</w:t>
      </w:r>
      <w:r w:rsidR="00B73C04" w:rsidRPr="00615441">
        <w:rPr>
          <w:rFonts w:ascii="Times New Roman" w:hAnsi="Times New Roman"/>
          <w:sz w:val="28"/>
          <w:szCs w:val="28"/>
        </w:rPr>
        <w:t>.201</w:t>
      </w:r>
      <w:r w:rsidR="00615441" w:rsidRPr="00615441">
        <w:rPr>
          <w:rFonts w:ascii="Times New Roman" w:hAnsi="Times New Roman"/>
          <w:sz w:val="28"/>
          <w:szCs w:val="28"/>
        </w:rPr>
        <w:t>9</w:t>
      </w:r>
      <w:r w:rsidR="00B73C04" w:rsidRPr="00615441">
        <w:rPr>
          <w:rFonts w:ascii="Times New Roman" w:hAnsi="Times New Roman"/>
          <w:sz w:val="28"/>
          <w:szCs w:val="28"/>
        </w:rPr>
        <w:t xml:space="preserve"> № </w:t>
      </w:r>
      <w:r w:rsidR="00615441" w:rsidRPr="00615441">
        <w:rPr>
          <w:rFonts w:ascii="Times New Roman" w:hAnsi="Times New Roman"/>
          <w:sz w:val="28"/>
          <w:szCs w:val="28"/>
        </w:rPr>
        <w:t>506</w:t>
      </w:r>
      <w:r w:rsidR="00B73C04" w:rsidRPr="00615441">
        <w:rPr>
          <w:rFonts w:ascii="Times New Roman" w:hAnsi="Times New Roman"/>
          <w:sz w:val="28"/>
          <w:szCs w:val="28"/>
        </w:rPr>
        <w:t xml:space="preserve">), размещен на сайте администрации. </w:t>
      </w:r>
    </w:p>
    <w:p w:rsidR="003420F0" w:rsidRPr="00615441" w:rsidRDefault="003420F0" w:rsidP="00615441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15441">
        <w:rPr>
          <w:rFonts w:ascii="Times New Roman" w:hAnsi="Times New Roman"/>
          <w:color w:val="000000"/>
          <w:spacing w:val="-7"/>
          <w:sz w:val="28"/>
          <w:szCs w:val="28"/>
        </w:rPr>
        <w:t xml:space="preserve">Контрольно-счетная палата в своей деятельности исходит из того, что эффективно </w:t>
      </w:r>
      <w:r w:rsidRPr="0061544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работающий орган муниципального финансового контроля путем </w:t>
      </w:r>
      <w:r w:rsidRPr="0061544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предоставления обществу объективной </w:t>
      </w:r>
      <w:r w:rsidRPr="00615441">
        <w:rPr>
          <w:rFonts w:ascii="Times New Roman" w:hAnsi="Times New Roman"/>
          <w:color w:val="000000"/>
          <w:spacing w:val="-10"/>
          <w:sz w:val="28"/>
          <w:szCs w:val="28"/>
        </w:rPr>
        <w:t>информации о качестве работы муниципальных институтов</w:t>
      </w:r>
      <w:r w:rsidRPr="00615441">
        <w:rPr>
          <w:rFonts w:ascii="Times New Roman" w:hAnsi="Times New Roman"/>
          <w:color w:val="000000"/>
          <w:spacing w:val="-5"/>
          <w:sz w:val="28"/>
          <w:szCs w:val="28"/>
        </w:rPr>
        <w:t xml:space="preserve"> власти может внести </w:t>
      </w:r>
      <w:r w:rsidRPr="00615441">
        <w:rPr>
          <w:rFonts w:ascii="Times New Roman" w:hAnsi="Times New Roman"/>
          <w:color w:val="000000"/>
          <w:spacing w:val="-2"/>
          <w:sz w:val="28"/>
          <w:szCs w:val="28"/>
        </w:rPr>
        <w:t>существенный вклад в обеспечение результативности их деятельности.</w:t>
      </w:r>
    </w:p>
    <w:p w:rsidR="003420F0" w:rsidRPr="00615441" w:rsidRDefault="003420F0" w:rsidP="00615441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41">
        <w:rPr>
          <w:rFonts w:ascii="Times New Roman" w:hAnsi="Times New Roman"/>
          <w:color w:val="000000"/>
          <w:sz w:val="28"/>
          <w:szCs w:val="28"/>
        </w:rPr>
        <w:t>Выявляя и предавая гласности случаи бесхозяйственности, неэффективного расходования бюджетных средств, утраты муниципальных средств и имущества, контрольно-счетная палата способствует наиболее эффективному и результативному использованию бюджетных средств и муниципальной  собственности.</w:t>
      </w:r>
    </w:p>
    <w:p w:rsidR="003420F0" w:rsidRPr="00615441" w:rsidRDefault="003420F0" w:rsidP="00615441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5441">
        <w:rPr>
          <w:rFonts w:ascii="Times New Roman" w:hAnsi="Times New Roman"/>
          <w:iCs/>
          <w:sz w:val="28"/>
          <w:szCs w:val="28"/>
        </w:rPr>
        <w:t xml:space="preserve">Для проведения мониторинга </w:t>
      </w:r>
      <w:r w:rsidRPr="00615441">
        <w:rPr>
          <w:rFonts w:ascii="Times New Roman" w:hAnsi="Times New Roman"/>
          <w:sz w:val="28"/>
          <w:szCs w:val="28"/>
        </w:rPr>
        <w:t xml:space="preserve">достижения планируемой цели </w:t>
      </w:r>
      <w:r w:rsidRPr="00615441">
        <w:rPr>
          <w:rFonts w:ascii="Times New Roman" w:hAnsi="Times New Roman"/>
          <w:iCs/>
          <w:sz w:val="28"/>
          <w:szCs w:val="28"/>
        </w:rPr>
        <w:t>и оценки реализации тактической задачи</w:t>
      </w:r>
      <w:r w:rsidRPr="0061544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15441">
        <w:rPr>
          <w:rFonts w:ascii="Times New Roman" w:hAnsi="Times New Roman"/>
          <w:iCs/>
          <w:sz w:val="28"/>
          <w:szCs w:val="28"/>
        </w:rPr>
        <w:t>по о</w:t>
      </w:r>
      <w:r w:rsidRPr="00615441">
        <w:rPr>
          <w:rFonts w:ascii="Times New Roman" w:hAnsi="Times New Roman"/>
          <w:bCs/>
          <w:spacing w:val="-1"/>
          <w:sz w:val="28"/>
          <w:szCs w:val="28"/>
        </w:rPr>
        <w:t>беспечению открытости информации о результатах контрольных и экспертно-аналитических мероприятий, проводимых контрольно-счетной палатой</w:t>
      </w:r>
      <w:r w:rsidRPr="00615441">
        <w:rPr>
          <w:rFonts w:ascii="Times New Roman" w:hAnsi="Times New Roman"/>
          <w:color w:val="000000"/>
          <w:spacing w:val="-10"/>
          <w:sz w:val="28"/>
          <w:szCs w:val="28"/>
        </w:rPr>
        <w:t>»</w:t>
      </w:r>
      <w:r w:rsidRPr="00615441">
        <w:rPr>
          <w:rFonts w:ascii="Times New Roman" w:hAnsi="Times New Roman"/>
          <w:iCs/>
          <w:sz w:val="28"/>
          <w:szCs w:val="28"/>
        </w:rPr>
        <w:t xml:space="preserve"> принят показатель:</w:t>
      </w:r>
    </w:p>
    <w:p w:rsidR="003420F0" w:rsidRPr="00615441" w:rsidRDefault="003420F0" w:rsidP="00615441">
      <w:pPr>
        <w:pStyle w:val="12"/>
        <w:widowControl w:val="0"/>
        <w:suppressLineNumbers/>
        <w:suppressAutoHyphens/>
        <w:ind w:firstLine="709"/>
        <w:rPr>
          <w:szCs w:val="28"/>
        </w:rPr>
      </w:pPr>
      <w:r w:rsidRPr="00615441">
        <w:rPr>
          <w:color w:val="000000"/>
          <w:szCs w:val="28"/>
        </w:rPr>
        <w:t xml:space="preserve">– </w:t>
      </w:r>
      <w:r w:rsidRPr="00615441">
        <w:rPr>
          <w:iCs/>
          <w:szCs w:val="28"/>
        </w:rPr>
        <w:t xml:space="preserve"> размещение информации о проведенных мероприятиях на </w:t>
      </w:r>
      <w:r w:rsidRPr="00615441">
        <w:rPr>
          <w:szCs w:val="28"/>
        </w:rPr>
        <w:t>официальном сайте администрации муниципального образования Приморско-Ахтарский район в сети Интернет.</w:t>
      </w:r>
    </w:p>
    <w:p w:rsidR="00B73C04" w:rsidRPr="00A17437" w:rsidRDefault="00B73C04" w:rsidP="00615441">
      <w:pPr>
        <w:pStyle w:val="Default"/>
        <w:ind w:firstLine="709"/>
        <w:jc w:val="both"/>
        <w:rPr>
          <w:sz w:val="28"/>
          <w:szCs w:val="28"/>
        </w:rPr>
      </w:pPr>
      <w:r w:rsidRPr="00A17437">
        <w:rPr>
          <w:bCs/>
          <w:sz w:val="28"/>
          <w:szCs w:val="28"/>
        </w:rPr>
        <w:t xml:space="preserve">В 2016 году сотрудниками палаты подготовлено информаций о результатах проведенных контрольных и экспертно-аналитических мероприятий в количестве </w:t>
      </w:r>
      <w:r w:rsidR="00A17437" w:rsidRPr="00A17437">
        <w:rPr>
          <w:bCs/>
          <w:sz w:val="28"/>
          <w:szCs w:val="28"/>
        </w:rPr>
        <w:t>122</w:t>
      </w:r>
      <w:r w:rsidRPr="00A17437">
        <w:rPr>
          <w:bCs/>
          <w:sz w:val="28"/>
          <w:szCs w:val="28"/>
        </w:rPr>
        <w:t xml:space="preserve"> единиц, и направлено такой информации в представительные органы  в количестве  </w:t>
      </w:r>
      <w:r w:rsidR="00A17437" w:rsidRPr="00A17437">
        <w:rPr>
          <w:bCs/>
          <w:sz w:val="28"/>
          <w:szCs w:val="28"/>
        </w:rPr>
        <w:t>49</w:t>
      </w:r>
      <w:r w:rsidRPr="00A17437">
        <w:rPr>
          <w:bCs/>
          <w:sz w:val="28"/>
          <w:szCs w:val="28"/>
        </w:rPr>
        <w:t xml:space="preserve"> единиц; главам муниципальн</w:t>
      </w:r>
      <w:r w:rsidR="00A17437" w:rsidRPr="00A17437">
        <w:rPr>
          <w:bCs/>
          <w:sz w:val="28"/>
          <w:szCs w:val="28"/>
        </w:rPr>
        <w:t xml:space="preserve">ых </w:t>
      </w:r>
      <w:r w:rsidRPr="00A17437">
        <w:rPr>
          <w:bCs/>
          <w:sz w:val="28"/>
          <w:szCs w:val="28"/>
        </w:rPr>
        <w:t>образовани</w:t>
      </w:r>
      <w:r w:rsidR="00A17437" w:rsidRPr="00A17437">
        <w:rPr>
          <w:bCs/>
          <w:sz w:val="28"/>
          <w:szCs w:val="28"/>
        </w:rPr>
        <w:t xml:space="preserve">й </w:t>
      </w:r>
      <w:r w:rsidRPr="00A17437">
        <w:rPr>
          <w:bCs/>
          <w:sz w:val="28"/>
          <w:szCs w:val="28"/>
        </w:rPr>
        <w:t xml:space="preserve"> </w:t>
      </w:r>
      <w:r w:rsidR="00A17437" w:rsidRPr="00A17437">
        <w:rPr>
          <w:bCs/>
          <w:sz w:val="28"/>
          <w:szCs w:val="28"/>
        </w:rPr>
        <w:t xml:space="preserve"> </w:t>
      </w:r>
      <w:r w:rsidRPr="00A17437">
        <w:rPr>
          <w:bCs/>
          <w:sz w:val="28"/>
          <w:szCs w:val="28"/>
        </w:rPr>
        <w:t xml:space="preserve">в количестве </w:t>
      </w:r>
      <w:r w:rsidR="00A17437" w:rsidRPr="00A17437">
        <w:rPr>
          <w:bCs/>
          <w:sz w:val="28"/>
          <w:szCs w:val="28"/>
        </w:rPr>
        <w:t xml:space="preserve">73 </w:t>
      </w:r>
      <w:r w:rsidRPr="00A17437">
        <w:rPr>
          <w:bCs/>
          <w:sz w:val="28"/>
          <w:szCs w:val="28"/>
        </w:rPr>
        <w:t xml:space="preserve"> единиц</w:t>
      </w:r>
      <w:r w:rsidR="00A17437" w:rsidRPr="00A17437">
        <w:rPr>
          <w:bCs/>
          <w:sz w:val="28"/>
          <w:szCs w:val="28"/>
        </w:rPr>
        <w:t>ы</w:t>
      </w:r>
      <w:r w:rsidRPr="00A17437">
        <w:rPr>
          <w:bCs/>
          <w:sz w:val="28"/>
          <w:szCs w:val="28"/>
        </w:rPr>
        <w:t xml:space="preserve">. </w:t>
      </w:r>
      <w:r w:rsidR="00A17437" w:rsidRPr="00A17437">
        <w:rPr>
          <w:bCs/>
          <w:sz w:val="28"/>
          <w:szCs w:val="28"/>
        </w:rPr>
        <w:t xml:space="preserve">  </w:t>
      </w:r>
    </w:p>
    <w:p w:rsidR="00B73C04" w:rsidRPr="00615441" w:rsidRDefault="00B73C04" w:rsidP="00615441">
      <w:pPr>
        <w:pStyle w:val="Default"/>
        <w:ind w:firstLine="709"/>
        <w:jc w:val="both"/>
        <w:rPr>
          <w:bCs/>
          <w:sz w:val="28"/>
          <w:szCs w:val="28"/>
        </w:rPr>
      </w:pPr>
      <w:r w:rsidRPr="00615441">
        <w:rPr>
          <w:sz w:val="28"/>
          <w:szCs w:val="28"/>
        </w:rPr>
        <w:t>В процессе проведения контрольных мероприятий сотрудниками контрольно-счетной палаты оказывалась практическая помощь специалистам финансовых служб и бухгалтерий проверяемых учреждений.</w:t>
      </w:r>
    </w:p>
    <w:p w:rsidR="003420F0" w:rsidRPr="00615441" w:rsidRDefault="003420F0" w:rsidP="00615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441">
        <w:rPr>
          <w:rFonts w:ascii="Times New Roman" w:hAnsi="Times New Roman"/>
          <w:sz w:val="28"/>
          <w:szCs w:val="28"/>
        </w:rPr>
        <w:lastRenderedPageBreak/>
        <w:t>В  соответствии с дейс</w:t>
      </w:r>
      <w:r w:rsidR="00C94F64" w:rsidRPr="00615441">
        <w:rPr>
          <w:rFonts w:ascii="Times New Roman" w:hAnsi="Times New Roman"/>
          <w:sz w:val="28"/>
          <w:szCs w:val="28"/>
        </w:rPr>
        <w:t>твующим законодательством в 201</w:t>
      </w:r>
      <w:r w:rsidR="00615441" w:rsidRPr="00615441">
        <w:rPr>
          <w:rFonts w:ascii="Times New Roman" w:hAnsi="Times New Roman"/>
          <w:sz w:val="28"/>
          <w:szCs w:val="28"/>
        </w:rPr>
        <w:t>8</w:t>
      </w:r>
      <w:r w:rsidRPr="00615441">
        <w:rPr>
          <w:rFonts w:ascii="Times New Roman" w:hAnsi="Times New Roman"/>
          <w:sz w:val="28"/>
          <w:szCs w:val="28"/>
        </w:rPr>
        <w:t xml:space="preserve"> году размещена обобщенная информация о результатах аудита в сфере закупок на официальном сайте   zakupki.gov.ru.</w:t>
      </w:r>
    </w:p>
    <w:p w:rsidR="003420F0" w:rsidRPr="00615441" w:rsidRDefault="003420F0" w:rsidP="00615441">
      <w:pPr>
        <w:pStyle w:val="12"/>
        <w:widowControl w:val="0"/>
        <w:suppressLineNumbers/>
        <w:suppressAutoHyphens/>
        <w:ind w:firstLine="709"/>
        <w:rPr>
          <w:szCs w:val="28"/>
        </w:rPr>
      </w:pPr>
      <w:r w:rsidRPr="00615441">
        <w:rPr>
          <w:szCs w:val="28"/>
        </w:rPr>
        <w:t>Показатели достижения целей и решения задач приведены в Приложении № 1.</w:t>
      </w:r>
    </w:p>
    <w:p w:rsidR="003420F0" w:rsidRPr="00EA51BB" w:rsidRDefault="003420F0" w:rsidP="003420F0">
      <w:pPr>
        <w:pStyle w:val="12"/>
        <w:widowControl w:val="0"/>
        <w:suppressLineNumbers/>
        <w:suppressAutoHyphens/>
        <w:ind w:firstLine="726"/>
        <w:rPr>
          <w:szCs w:val="28"/>
          <w:highlight w:val="yellow"/>
        </w:rPr>
      </w:pPr>
    </w:p>
    <w:p w:rsidR="003420F0" w:rsidRPr="00760A63" w:rsidRDefault="003420F0" w:rsidP="003420F0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0A63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760A6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0A63">
        <w:rPr>
          <w:rFonts w:ascii="Times New Roman" w:hAnsi="Times New Roman"/>
          <w:b/>
          <w:bCs/>
          <w:color w:val="000000"/>
          <w:sz w:val="28"/>
          <w:szCs w:val="28"/>
        </w:rPr>
        <w:t>.  «Основные направления деятельности субъекта бюджетного планирования: цели и задачи на среднесрочную перспективу»</w:t>
      </w:r>
    </w:p>
    <w:p w:rsidR="003420F0" w:rsidRPr="00760A63" w:rsidRDefault="003420F0" w:rsidP="003420F0">
      <w:pPr>
        <w:pStyle w:val="12"/>
        <w:widowControl w:val="0"/>
        <w:suppressLineNumbers/>
        <w:suppressAutoHyphens/>
        <w:ind w:firstLine="726"/>
        <w:jc w:val="center"/>
        <w:rPr>
          <w:b/>
          <w:bCs/>
          <w:color w:val="000000"/>
          <w:szCs w:val="28"/>
        </w:rPr>
      </w:pPr>
    </w:p>
    <w:p w:rsidR="003420F0" w:rsidRPr="00760A63" w:rsidRDefault="003420F0" w:rsidP="003420F0">
      <w:pPr>
        <w:pStyle w:val="12"/>
        <w:widowControl w:val="0"/>
        <w:suppressLineNumbers/>
        <w:suppressAutoHyphens/>
        <w:ind w:firstLine="726"/>
        <w:rPr>
          <w:bCs/>
          <w:color w:val="000000"/>
          <w:szCs w:val="28"/>
        </w:rPr>
      </w:pPr>
      <w:r w:rsidRPr="00760A63">
        <w:rPr>
          <w:bCs/>
          <w:color w:val="000000"/>
          <w:szCs w:val="28"/>
        </w:rPr>
        <w:t>Основные направления деятельности контрольно-счетной палаты на среднесрочную перспективу определены тактическими задачами обеспечивающими достижение стратегической цели.</w:t>
      </w:r>
    </w:p>
    <w:p w:rsidR="003420F0" w:rsidRPr="00EA51BB" w:rsidRDefault="003420F0" w:rsidP="003420F0">
      <w:pPr>
        <w:pStyle w:val="12"/>
        <w:widowControl w:val="0"/>
        <w:suppressLineNumbers/>
        <w:suppressAutoHyphens/>
        <w:ind w:firstLine="726"/>
        <w:rPr>
          <w:bCs/>
          <w:color w:val="000000"/>
          <w:szCs w:val="28"/>
          <w:highlight w:val="yellow"/>
        </w:rPr>
      </w:pPr>
    </w:p>
    <w:p w:rsidR="003420F0" w:rsidRPr="00786C2A" w:rsidRDefault="003420F0" w:rsidP="00786C2A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86C2A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Задача 1. «Развитие контрольной и экспертно-аналитической деятельности контрольно-счетной палаты в рамках обеспечения единой системы контроля формирования и исполнения муниципального бюджета, управления и использования  муниципальной собственности». </w:t>
      </w:r>
    </w:p>
    <w:p w:rsidR="003420F0" w:rsidRPr="00786C2A" w:rsidRDefault="003420F0" w:rsidP="00786C2A">
      <w:pPr>
        <w:pStyle w:val="12"/>
        <w:widowControl w:val="0"/>
        <w:suppressLineNumbers/>
        <w:tabs>
          <w:tab w:val="left" w:pos="3135"/>
        </w:tabs>
        <w:suppressAutoHyphens/>
        <w:ind w:firstLine="709"/>
        <w:rPr>
          <w:szCs w:val="28"/>
        </w:rPr>
      </w:pPr>
      <w:r w:rsidRPr="00786C2A">
        <w:rPr>
          <w:szCs w:val="28"/>
        </w:rPr>
        <w:t>В среднесрочной перспективе  совершенствование системы анализа причин возникновения нарушений, должно стать основным инструментом контрольно-счетной палаты в профилактике возникновения и пресечения финансовых нарушений.</w:t>
      </w:r>
    </w:p>
    <w:p w:rsidR="003420F0" w:rsidRPr="00786C2A" w:rsidRDefault="003420F0" w:rsidP="00786C2A">
      <w:pPr>
        <w:pStyle w:val="12"/>
        <w:widowControl w:val="0"/>
        <w:suppressLineNumbers/>
        <w:tabs>
          <w:tab w:val="left" w:pos="3135"/>
        </w:tabs>
        <w:suppressAutoHyphens/>
        <w:ind w:firstLine="709"/>
        <w:rPr>
          <w:szCs w:val="28"/>
        </w:rPr>
      </w:pPr>
      <w:r w:rsidRPr="00786C2A">
        <w:rPr>
          <w:szCs w:val="28"/>
        </w:rPr>
        <w:t>Достижение цели предусматривает следующие действия:</w:t>
      </w:r>
    </w:p>
    <w:p w:rsidR="003420F0" w:rsidRPr="00786C2A" w:rsidRDefault="003420F0" w:rsidP="00786C2A">
      <w:pPr>
        <w:pStyle w:val="12"/>
        <w:widowControl w:val="0"/>
        <w:suppressLineNumbers/>
        <w:tabs>
          <w:tab w:val="left" w:pos="3135"/>
        </w:tabs>
        <w:suppressAutoHyphens/>
        <w:ind w:firstLine="709"/>
        <w:rPr>
          <w:szCs w:val="28"/>
        </w:rPr>
      </w:pPr>
      <w:r w:rsidRPr="00786C2A">
        <w:rPr>
          <w:color w:val="000000"/>
          <w:szCs w:val="28"/>
        </w:rPr>
        <w:t>–</w:t>
      </w:r>
      <w:r w:rsidRPr="00786C2A">
        <w:rPr>
          <w:szCs w:val="28"/>
        </w:rPr>
        <w:t>  проведение по результатам всех контрольных мероприятий анализа выявленных в их ходе нарушений, их обобщение и выявления среди данных нарушений неоднократных, связанных с недостатками действующего законодательства, неправильным применением либо толкованием законодательства, с субъективными факторами, обнаруженных причин и условий, способствующих их совершению;</w:t>
      </w:r>
    </w:p>
    <w:p w:rsidR="003420F0" w:rsidRPr="00786C2A" w:rsidRDefault="003420F0" w:rsidP="00786C2A">
      <w:pPr>
        <w:pStyle w:val="12"/>
        <w:widowControl w:val="0"/>
        <w:suppressLineNumbers/>
        <w:tabs>
          <w:tab w:val="left" w:pos="3135"/>
        </w:tabs>
        <w:suppressAutoHyphens/>
        <w:ind w:firstLine="709"/>
        <w:rPr>
          <w:szCs w:val="28"/>
        </w:rPr>
      </w:pPr>
      <w:r w:rsidRPr="00786C2A">
        <w:rPr>
          <w:color w:val="000000"/>
          <w:szCs w:val="28"/>
        </w:rPr>
        <w:t xml:space="preserve">–  </w:t>
      </w:r>
      <w:r w:rsidRPr="00786C2A">
        <w:rPr>
          <w:szCs w:val="28"/>
        </w:rPr>
        <w:t>изучение аналогичных аналитических данных контрольно-счетных органов муниципальных образований на территории Краснодарского края;</w:t>
      </w:r>
    </w:p>
    <w:p w:rsidR="00EC1FF8" w:rsidRPr="00786C2A" w:rsidRDefault="003420F0" w:rsidP="00786C2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86C2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86C2A">
        <w:rPr>
          <w:rFonts w:ascii="Times New Roman" w:hAnsi="Times New Roman"/>
          <w:sz w:val="28"/>
          <w:szCs w:val="28"/>
        </w:rPr>
        <w:t>систематизация выявленных в ходе контрольных и мероприятий и полученных в результате обмена информацией нарушений</w:t>
      </w:r>
      <w:r w:rsidR="00EC1FF8" w:rsidRPr="00786C2A">
        <w:rPr>
          <w:rFonts w:ascii="Times New Roman" w:hAnsi="Times New Roman"/>
          <w:sz w:val="28"/>
          <w:szCs w:val="28"/>
        </w:rPr>
        <w:t>;</w:t>
      </w:r>
    </w:p>
    <w:p w:rsidR="00EC1FF8" w:rsidRPr="00786C2A" w:rsidRDefault="00EC1FF8" w:rsidP="00786C2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86C2A">
        <w:rPr>
          <w:rFonts w:ascii="Times New Roman" w:hAnsi="Times New Roman"/>
          <w:color w:val="000000"/>
          <w:sz w:val="28"/>
          <w:szCs w:val="28"/>
        </w:rPr>
        <w:t>–</w:t>
      </w:r>
      <w:r w:rsidRPr="00786C2A">
        <w:rPr>
          <w:sz w:val="28"/>
          <w:szCs w:val="28"/>
        </w:rPr>
        <w:t xml:space="preserve"> </w:t>
      </w:r>
      <w:r w:rsidRPr="00786C2A">
        <w:rPr>
          <w:rFonts w:ascii="Times New Roman" w:hAnsi="Times New Roman"/>
          <w:sz w:val="28"/>
          <w:szCs w:val="28"/>
        </w:rPr>
        <w:t>разработка рекомендаций, направленных на устранение и недопущение нарушений и недостатков в бюджетной сфере;</w:t>
      </w:r>
    </w:p>
    <w:p w:rsidR="00EC1FF8" w:rsidRPr="00786C2A" w:rsidRDefault="00EC1FF8" w:rsidP="00786C2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86C2A">
        <w:rPr>
          <w:rFonts w:ascii="Times New Roman" w:hAnsi="Times New Roman"/>
          <w:sz w:val="28"/>
          <w:szCs w:val="28"/>
        </w:rPr>
        <w:t xml:space="preserve"> </w:t>
      </w:r>
      <w:r w:rsidR="00786C2A" w:rsidRPr="00786C2A">
        <w:rPr>
          <w:rFonts w:ascii="Times New Roman" w:hAnsi="Times New Roman"/>
          <w:color w:val="000000"/>
          <w:sz w:val="28"/>
          <w:szCs w:val="28"/>
        </w:rPr>
        <w:t>–</w:t>
      </w:r>
      <w:r w:rsidRPr="00786C2A">
        <w:rPr>
          <w:rFonts w:ascii="Times New Roman" w:hAnsi="Times New Roman"/>
          <w:sz w:val="28"/>
          <w:szCs w:val="28"/>
        </w:rPr>
        <w:t xml:space="preserve"> дальнейшее совершенствование форм и методов контроля на основании опыта, накопленного за прошедшие годы, поиск и применение всех имеющихся резервов повышения качества контрольной деятельности.</w:t>
      </w:r>
    </w:p>
    <w:p w:rsidR="003420F0" w:rsidRPr="00786C2A" w:rsidRDefault="003420F0" w:rsidP="00786C2A">
      <w:pPr>
        <w:pStyle w:val="12"/>
        <w:widowControl w:val="0"/>
        <w:suppressLineNumbers/>
        <w:tabs>
          <w:tab w:val="left" w:pos="3135"/>
        </w:tabs>
        <w:suppressAutoHyphens/>
        <w:ind w:firstLine="709"/>
        <w:rPr>
          <w:b/>
          <w:bCs/>
          <w:szCs w:val="28"/>
        </w:rPr>
      </w:pPr>
      <w:r w:rsidRPr="00786C2A">
        <w:rPr>
          <w:szCs w:val="28"/>
        </w:rPr>
        <w:t>Все эти действия приведут к повышению качества проводимых контрольно-ревизионных мероприятий    </w:t>
      </w:r>
    </w:p>
    <w:p w:rsidR="003420F0" w:rsidRPr="00EA51BB" w:rsidRDefault="003420F0" w:rsidP="00EC1FF8">
      <w:pPr>
        <w:pStyle w:val="12"/>
        <w:widowControl w:val="0"/>
        <w:suppressLineNumbers/>
        <w:suppressAutoHyphens/>
        <w:ind w:firstLine="726"/>
        <w:jc w:val="center"/>
        <w:rPr>
          <w:b/>
          <w:bCs/>
          <w:color w:val="000000"/>
          <w:szCs w:val="28"/>
          <w:highlight w:val="yellow"/>
        </w:rPr>
      </w:pPr>
    </w:p>
    <w:p w:rsidR="003420F0" w:rsidRPr="009C5C55" w:rsidRDefault="003420F0" w:rsidP="009C5C5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C5C55">
        <w:rPr>
          <w:rFonts w:ascii="Times New Roman" w:hAnsi="Times New Roman"/>
          <w:i/>
          <w:iCs/>
          <w:color w:val="000000"/>
          <w:sz w:val="28"/>
          <w:szCs w:val="28"/>
        </w:rPr>
        <w:t>Задача 2. «Совершенствование финансово-экономической экспертизы муниципальных правовых актов и мониторинг бюджетного процесса в целях повышения эффективности управления муниципальными ресурсами и муниципальной собственностью»</w:t>
      </w:r>
    </w:p>
    <w:p w:rsidR="003420F0" w:rsidRPr="009C5C55" w:rsidRDefault="003420F0" w:rsidP="009C5C55">
      <w:pPr>
        <w:pStyle w:val="12"/>
        <w:widowControl w:val="0"/>
        <w:suppressLineNumbers/>
        <w:suppressAutoHyphens/>
        <w:ind w:firstLine="727"/>
        <w:rPr>
          <w:szCs w:val="28"/>
        </w:rPr>
      </w:pPr>
      <w:r w:rsidRPr="009C5C55">
        <w:rPr>
          <w:szCs w:val="28"/>
        </w:rPr>
        <w:t xml:space="preserve">Решение данной задачи в среднесрочной перспективе связано с оценкой </w:t>
      </w:r>
      <w:r w:rsidRPr="009C5C55">
        <w:rPr>
          <w:szCs w:val="28"/>
        </w:rPr>
        <w:lastRenderedPageBreak/>
        <w:t>контрольно-счетной палатой эффективности деятельности органов местного самоуправления по управлению финансовыми ресурсами и должно быть ориентировано не просто на освоение муниципальных средств, а на достижение конкретного результата (увязка ресурсного обеспечения бюджетной организации с итогами ее деятельности).</w:t>
      </w:r>
    </w:p>
    <w:p w:rsidR="003420F0" w:rsidRPr="009C5C55" w:rsidRDefault="003420F0" w:rsidP="009C5C55">
      <w:pPr>
        <w:pStyle w:val="12"/>
        <w:widowControl w:val="0"/>
        <w:suppressLineNumbers/>
        <w:suppressAutoHyphens/>
        <w:ind w:firstLine="727"/>
        <w:rPr>
          <w:szCs w:val="28"/>
        </w:rPr>
      </w:pPr>
      <w:r w:rsidRPr="009C5C55">
        <w:rPr>
          <w:szCs w:val="28"/>
        </w:rPr>
        <w:t>Разработка в деятельности палаты данного направления неразрывно связана с поступательным выявлением в ходе проведения экспертно-аналитических мероприятий:</w:t>
      </w:r>
    </w:p>
    <w:p w:rsidR="003420F0" w:rsidRPr="009C5C55" w:rsidRDefault="003420F0" w:rsidP="009C5C55">
      <w:pPr>
        <w:pStyle w:val="12"/>
        <w:widowControl w:val="0"/>
        <w:suppressLineNumbers/>
        <w:suppressAutoHyphens/>
        <w:ind w:firstLine="727"/>
        <w:rPr>
          <w:szCs w:val="28"/>
        </w:rPr>
      </w:pPr>
      <w:r w:rsidRPr="009C5C55">
        <w:rPr>
          <w:color w:val="000000"/>
          <w:szCs w:val="28"/>
        </w:rPr>
        <w:t>–</w:t>
      </w:r>
      <w:r w:rsidRPr="009C5C55">
        <w:rPr>
          <w:szCs w:val="28"/>
        </w:rPr>
        <w:t xml:space="preserve"> эффективности исполнения функций муниципальными органами власти;</w:t>
      </w:r>
    </w:p>
    <w:p w:rsidR="003420F0" w:rsidRPr="009C5C55" w:rsidRDefault="003420F0" w:rsidP="009C5C55">
      <w:pPr>
        <w:pStyle w:val="12"/>
        <w:widowControl w:val="0"/>
        <w:suppressLineNumbers/>
        <w:suppressAutoHyphens/>
        <w:ind w:firstLine="727"/>
        <w:rPr>
          <w:szCs w:val="28"/>
        </w:rPr>
      </w:pPr>
      <w:r w:rsidRPr="009C5C55">
        <w:rPr>
          <w:color w:val="000000"/>
          <w:szCs w:val="28"/>
        </w:rPr>
        <w:t xml:space="preserve">– </w:t>
      </w:r>
      <w:r w:rsidRPr="009C5C55">
        <w:rPr>
          <w:szCs w:val="28"/>
        </w:rPr>
        <w:t>эффективности исполнения муниципальных заказов, работ, услуг;</w:t>
      </w:r>
    </w:p>
    <w:p w:rsidR="003420F0" w:rsidRPr="009C5C55" w:rsidRDefault="003420F0" w:rsidP="009C5C55">
      <w:pPr>
        <w:pStyle w:val="12"/>
        <w:widowControl w:val="0"/>
        <w:suppressLineNumbers/>
        <w:suppressAutoHyphens/>
        <w:ind w:firstLine="727"/>
        <w:rPr>
          <w:szCs w:val="28"/>
        </w:rPr>
      </w:pPr>
      <w:r w:rsidRPr="009C5C55">
        <w:rPr>
          <w:color w:val="000000"/>
          <w:szCs w:val="28"/>
        </w:rPr>
        <w:t xml:space="preserve">– </w:t>
      </w:r>
      <w:r w:rsidRPr="009C5C55">
        <w:rPr>
          <w:szCs w:val="28"/>
        </w:rPr>
        <w:t>эффективности исполнения муниципальных целевых программ;</w:t>
      </w:r>
    </w:p>
    <w:p w:rsidR="003420F0" w:rsidRPr="009C5C55" w:rsidRDefault="003420F0" w:rsidP="009C5C55">
      <w:pPr>
        <w:pStyle w:val="12"/>
        <w:widowControl w:val="0"/>
        <w:suppressLineNumbers/>
        <w:suppressAutoHyphens/>
        <w:ind w:firstLine="727"/>
        <w:rPr>
          <w:b/>
          <w:bCs/>
          <w:szCs w:val="28"/>
        </w:rPr>
      </w:pPr>
      <w:r w:rsidRPr="009C5C55">
        <w:rPr>
          <w:color w:val="000000"/>
          <w:szCs w:val="28"/>
        </w:rPr>
        <w:t>– э</w:t>
      </w:r>
      <w:r w:rsidRPr="009C5C55">
        <w:rPr>
          <w:szCs w:val="28"/>
        </w:rPr>
        <w:t>ффективность использования бюджетных средств и муниципальной собственности всех уровней бюджетной системы.</w:t>
      </w:r>
      <w:r w:rsidRPr="009C5C55">
        <w:rPr>
          <w:color w:val="000000"/>
          <w:szCs w:val="28"/>
        </w:rPr>
        <w:t xml:space="preserve"> </w:t>
      </w:r>
    </w:p>
    <w:p w:rsidR="003420F0" w:rsidRPr="009C5C55" w:rsidRDefault="003420F0" w:rsidP="009C5C55">
      <w:pPr>
        <w:pStyle w:val="12"/>
        <w:widowControl w:val="0"/>
        <w:suppressLineNumbers/>
        <w:suppressAutoHyphens/>
        <w:ind w:firstLine="727"/>
        <w:rPr>
          <w:bCs/>
          <w:color w:val="000000"/>
          <w:szCs w:val="28"/>
        </w:rPr>
      </w:pPr>
      <w:r w:rsidRPr="009C5C55">
        <w:rPr>
          <w:bCs/>
          <w:color w:val="000000"/>
          <w:szCs w:val="28"/>
        </w:rPr>
        <w:t>Реформирование муниципального управления, в том числе в сфере повышения качества бюджетного планирования, осуществляется с учетом модернизации системы муниципального финансового контроля и внедрения контрольно-счетной палатой аудита эффективности использования бюджетных  средств, как одного из важнейших условий обеспечения гарантий результативности проводимых преобразований.</w:t>
      </w:r>
    </w:p>
    <w:p w:rsidR="003420F0" w:rsidRPr="009C5C55" w:rsidRDefault="003420F0" w:rsidP="009C5C55">
      <w:pPr>
        <w:pStyle w:val="12"/>
        <w:widowControl w:val="0"/>
        <w:suppressLineNumbers/>
        <w:suppressAutoHyphens/>
        <w:ind w:firstLine="727"/>
        <w:rPr>
          <w:bCs/>
          <w:color w:val="000000"/>
          <w:szCs w:val="28"/>
        </w:rPr>
      </w:pPr>
      <w:r w:rsidRPr="009C5C55">
        <w:rPr>
          <w:bCs/>
          <w:color w:val="000000"/>
          <w:szCs w:val="28"/>
        </w:rPr>
        <w:t xml:space="preserve">Согласно международным стандартам, аудит эффективности используется в качестве инструмента оценки эффективности, результативности и экономичности бюджетных программ, их влияния на социально-экономическое положение в стране и регионе. </w:t>
      </w:r>
    </w:p>
    <w:p w:rsidR="003420F0" w:rsidRPr="009C5C55" w:rsidRDefault="003420F0" w:rsidP="009C5C55">
      <w:pPr>
        <w:pStyle w:val="12"/>
        <w:widowControl w:val="0"/>
        <w:suppressLineNumbers/>
        <w:suppressAutoHyphens/>
        <w:ind w:firstLine="727"/>
        <w:rPr>
          <w:bCs/>
          <w:color w:val="000000"/>
          <w:szCs w:val="28"/>
        </w:rPr>
      </w:pPr>
      <w:r w:rsidRPr="009C5C55">
        <w:rPr>
          <w:bCs/>
          <w:color w:val="000000"/>
          <w:szCs w:val="28"/>
        </w:rPr>
        <w:t>Экспертно-аналитические мероприятия контрольно-счетной палаты направлены на защиту общественных интересов, выработку рекомендаций по надлежащей деятельности органов местного самоуправления и учитывают необходимость выявления признаков коррупциогенности.</w:t>
      </w:r>
    </w:p>
    <w:p w:rsidR="003420F0" w:rsidRPr="00EA51BB" w:rsidRDefault="003420F0" w:rsidP="009C5C55">
      <w:pPr>
        <w:pStyle w:val="12"/>
        <w:widowControl w:val="0"/>
        <w:suppressLineNumbers/>
        <w:suppressAutoHyphens/>
        <w:ind w:firstLine="727"/>
        <w:rPr>
          <w:b/>
          <w:bCs/>
          <w:szCs w:val="28"/>
          <w:highlight w:val="yellow"/>
        </w:rPr>
      </w:pPr>
    </w:p>
    <w:p w:rsidR="003420F0" w:rsidRPr="009C5C55" w:rsidRDefault="003420F0" w:rsidP="003420F0">
      <w:pPr>
        <w:pStyle w:val="12"/>
        <w:widowControl w:val="0"/>
        <w:suppressLineNumbers/>
        <w:suppressAutoHyphens/>
        <w:ind w:firstLine="726"/>
        <w:rPr>
          <w:i/>
          <w:iCs/>
          <w:szCs w:val="28"/>
        </w:rPr>
      </w:pPr>
      <w:r w:rsidRPr="009C5C55">
        <w:rPr>
          <w:bCs/>
          <w:i/>
          <w:color w:val="000000"/>
          <w:szCs w:val="28"/>
        </w:rPr>
        <w:t>Задача 3. «Предоставление достоверной и объективной информации гражданам и обществу в целом о законности и эффективности использования муниципальных финансовых и материальных ресурсов».</w:t>
      </w:r>
    </w:p>
    <w:p w:rsidR="003420F0" w:rsidRPr="009C5C55" w:rsidRDefault="003420F0" w:rsidP="003420F0">
      <w:pPr>
        <w:pStyle w:val="Default"/>
        <w:ind w:firstLine="708"/>
        <w:jc w:val="both"/>
        <w:rPr>
          <w:sz w:val="28"/>
          <w:szCs w:val="28"/>
        </w:rPr>
      </w:pPr>
      <w:r w:rsidRPr="009C5C55">
        <w:rPr>
          <w:sz w:val="28"/>
          <w:szCs w:val="28"/>
        </w:rPr>
        <w:t>В свете осуществления обществом контроля за распоряжением средствами и ресурсами Приморско-Ахтарского района и осуществления контроля по наиболее значимым и актуальным темам, волнующим как общественность в целом, так и отдельные социальные группы, контрольно-счетная палата и в дальнейшем намерена совершенствовать работу по обеспечению гласности в своей деятельности, в том числе посредством размещения информации на сайте общественно-коммуникационной сети «Интернет».</w:t>
      </w:r>
    </w:p>
    <w:p w:rsidR="003420F0" w:rsidRPr="00EA51BB" w:rsidRDefault="003420F0" w:rsidP="003420F0">
      <w:pPr>
        <w:pStyle w:val="12"/>
        <w:widowControl w:val="0"/>
        <w:suppressLineNumbers/>
        <w:suppressAutoHyphens/>
        <w:ind w:firstLine="0"/>
        <w:jc w:val="center"/>
        <w:rPr>
          <w:b/>
          <w:bCs/>
          <w:color w:val="000000"/>
          <w:szCs w:val="28"/>
          <w:highlight w:val="yellow"/>
        </w:rPr>
      </w:pPr>
    </w:p>
    <w:p w:rsidR="003420F0" w:rsidRPr="00402A0C" w:rsidRDefault="003420F0" w:rsidP="003420F0">
      <w:pPr>
        <w:pStyle w:val="12"/>
        <w:widowControl w:val="0"/>
        <w:suppressLineNumbers/>
        <w:suppressAutoHyphens/>
        <w:ind w:firstLine="0"/>
        <w:jc w:val="center"/>
        <w:rPr>
          <w:b/>
          <w:bCs/>
          <w:szCs w:val="28"/>
        </w:rPr>
      </w:pPr>
      <w:r w:rsidRPr="00402A0C">
        <w:rPr>
          <w:b/>
          <w:bCs/>
          <w:color w:val="000000"/>
          <w:szCs w:val="28"/>
        </w:rPr>
        <w:t xml:space="preserve">Раздел </w:t>
      </w:r>
      <w:r w:rsidRPr="00402A0C">
        <w:rPr>
          <w:b/>
          <w:szCs w:val="28"/>
          <w:lang w:val="en-US"/>
        </w:rPr>
        <w:t>III</w:t>
      </w:r>
      <w:r w:rsidRPr="00402A0C">
        <w:rPr>
          <w:b/>
          <w:bCs/>
          <w:color w:val="000000"/>
          <w:szCs w:val="28"/>
        </w:rPr>
        <w:t>. Финансирование деятельности  контрольно-счетной палаты муниципального образования Приморско-Ахтарский район</w:t>
      </w:r>
    </w:p>
    <w:p w:rsidR="003420F0" w:rsidRPr="00402A0C" w:rsidRDefault="003420F0" w:rsidP="003420F0">
      <w:pPr>
        <w:pStyle w:val="12"/>
        <w:widowControl w:val="0"/>
        <w:suppressLineNumbers/>
        <w:suppressAutoHyphens/>
        <w:ind w:firstLine="726"/>
        <w:rPr>
          <w:b/>
          <w:bCs/>
          <w:szCs w:val="28"/>
        </w:rPr>
      </w:pPr>
    </w:p>
    <w:p w:rsidR="003420F0" w:rsidRPr="00402A0C" w:rsidRDefault="003420F0" w:rsidP="003420F0">
      <w:pPr>
        <w:pStyle w:val="12"/>
        <w:widowControl w:val="0"/>
        <w:suppressLineNumbers/>
        <w:suppressAutoHyphens/>
        <w:ind w:firstLine="726"/>
        <w:rPr>
          <w:bCs/>
          <w:szCs w:val="28"/>
        </w:rPr>
      </w:pPr>
      <w:r w:rsidRPr="00402A0C">
        <w:rPr>
          <w:bCs/>
          <w:szCs w:val="28"/>
        </w:rPr>
        <w:t xml:space="preserve">Финансирование деятельности контрольно-счетной палаты </w:t>
      </w:r>
      <w:r w:rsidRPr="00402A0C">
        <w:rPr>
          <w:bCs/>
          <w:szCs w:val="28"/>
        </w:rPr>
        <w:lastRenderedPageBreak/>
        <w:t xml:space="preserve">осуществляется в рамках непрограммных направлениях расходования средств бюджета. </w:t>
      </w:r>
    </w:p>
    <w:p w:rsidR="003420F0" w:rsidRPr="00402A0C" w:rsidRDefault="003420F0" w:rsidP="003420F0">
      <w:pPr>
        <w:pStyle w:val="12"/>
        <w:widowControl w:val="0"/>
        <w:suppressLineNumbers/>
        <w:suppressAutoHyphens/>
        <w:ind w:firstLine="726"/>
        <w:rPr>
          <w:color w:val="000000"/>
          <w:szCs w:val="28"/>
        </w:rPr>
      </w:pPr>
      <w:r w:rsidRPr="00402A0C">
        <w:rPr>
          <w:color w:val="000000"/>
          <w:szCs w:val="28"/>
        </w:rPr>
        <w:t>Объем исполняемых расходных обязательств контрольно-счетной палаты муниципального образования Приморско-Ахтарский район в 201</w:t>
      </w:r>
      <w:r w:rsidR="00402A0C" w:rsidRPr="00402A0C">
        <w:rPr>
          <w:color w:val="000000"/>
          <w:szCs w:val="28"/>
        </w:rPr>
        <w:t>8</w:t>
      </w:r>
      <w:r w:rsidRPr="00402A0C">
        <w:rPr>
          <w:color w:val="000000"/>
          <w:szCs w:val="28"/>
        </w:rPr>
        <w:t xml:space="preserve"> году составил </w:t>
      </w:r>
      <w:r w:rsidR="00402A0C" w:rsidRPr="00402A0C">
        <w:rPr>
          <w:color w:val="000000"/>
          <w:szCs w:val="28"/>
        </w:rPr>
        <w:t>3 052,9</w:t>
      </w:r>
      <w:r w:rsidRPr="00402A0C">
        <w:rPr>
          <w:color w:val="000000"/>
          <w:szCs w:val="28"/>
        </w:rPr>
        <w:t xml:space="preserve">  тыс. рублей</w:t>
      </w:r>
      <w:r w:rsidR="00FF728B" w:rsidRPr="00402A0C">
        <w:rPr>
          <w:color w:val="000000"/>
          <w:szCs w:val="28"/>
        </w:rPr>
        <w:t xml:space="preserve">, в том числе </w:t>
      </w:r>
      <w:r w:rsidR="00402A0C" w:rsidRPr="00402A0C">
        <w:rPr>
          <w:color w:val="000000"/>
          <w:szCs w:val="28"/>
        </w:rPr>
        <w:t>634,3</w:t>
      </w:r>
      <w:r w:rsidRPr="00402A0C">
        <w:rPr>
          <w:color w:val="000000"/>
          <w:szCs w:val="28"/>
        </w:rPr>
        <w:t xml:space="preserve"> тыс. рублей  за счет межбюджетных трансфертов, передаваемых из бюджетов поселений на осуществление внешнего муниципального финансового контроля, в соответствии с заключенными соглашениями.</w:t>
      </w:r>
    </w:p>
    <w:p w:rsidR="003420F0" w:rsidRPr="00402A0C" w:rsidRDefault="003420F0" w:rsidP="003420F0">
      <w:pPr>
        <w:pStyle w:val="12"/>
        <w:widowControl w:val="0"/>
        <w:suppressLineNumbers/>
        <w:suppressAutoHyphens/>
        <w:ind w:firstLine="726"/>
        <w:rPr>
          <w:color w:val="000000"/>
          <w:szCs w:val="28"/>
        </w:rPr>
      </w:pPr>
      <w:r w:rsidRPr="00402A0C">
        <w:rPr>
          <w:color w:val="000000"/>
          <w:szCs w:val="28"/>
        </w:rPr>
        <w:t>В 201</w:t>
      </w:r>
      <w:r w:rsidR="00402A0C" w:rsidRPr="00402A0C">
        <w:rPr>
          <w:color w:val="000000"/>
          <w:szCs w:val="28"/>
        </w:rPr>
        <w:t>9</w:t>
      </w:r>
      <w:r w:rsidRPr="00402A0C">
        <w:rPr>
          <w:color w:val="000000"/>
          <w:szCs w:val="28"/>
        </w:rPr>
        <w:t xml:space="preserve"> году общий объем расходных обязательств по предварительной оценке составит </w:t>
      </w:r>
      <w:r w:rsidR="00FF728B" w:rsidRPr="00402A0C">
        <w:rPr>
          <w:color w:val="000000"/>
          <w:szCs w:val="28"/>
        </w:rPr>
        <w:t xml:space="preserve"> </w:t>
      </w:r>
      <w:r w:rsidR="00402A0C" w:rsidRPr="00402A0C">
        <w:rPr>
          <w:color w:val="000000"/>
          <w:szCs w:val="28"/>
        </w:rPr>
        <w:t>3 354,4</w:t>
      </w:r>
      <w:r w:rsidRPr="00402A0C">
        <w:rPr>
          <w:color w:val="000000"/>
          <w:szCs w:val="28"/>
        </w:rPr>
        <w:t xml:space="preserve"> </w:t>
      </w:r>
      <w:r w:rsidR="00FF728B" w:rsidRPr="00402A0C">
        <w:rPr>
          <w:color w:val="000000"/>
          <w:szCs w:val="28"/>
        </w:rPr>
        <w:t xml:space="preserve"> тыс. рублей, в том числе </w:t>
      </w:r>
      <w:r w:rsidR="00402A0C" w:rsidRPr="00402A0C">
        <w:rPr>
          <w:color w:val="000000"/>
          <w:szCs w:val="28"/>
        </w:rPr>
        <w:t>700,0</w:t>
      </w:r>
      <w:r w:rsidRPr="00402A0C">
        <w:rPr>
          <w:color w:val="000000"/>
          <w:szCs w:val="28"/>
        </w:rPr>
        <w:t xml:space="preserve"> тыс. рублей по переданным полномочиям.</w:t>
      </w:r>
    </w:p>
    <w:p w:rsidR="003420F0" w:rsidRPr="00402A0C" w:rsidRDefault="003420F0" w:rsidP="003420F0">
      <w:pPr>
        <w:pStyle w:val="12"/>
        <w:widowControl w:val="0"/>
        <w:suppressLineNumbers/>
        <w:suppressAutoHyphens/>
        <w:ind w:firstLine="726"/>
        <w:rPr>
          <w:bCs/>
          <w:szCs w:val="28"/>
        </w:rPr>
      </w:pPr>
      <w:r w:rsidRPr="00402A0C">
        <w:rPr>
          <w:bCs/>
          <w:szCs w:val="28"/>
        </w:rPr>
        <w:t>Распределение бюджетных ассигнований  бюджета муниципального образования Приморско-Ахтарский район, предусмотренных контрольно-счетной палате муниципального образования Приморско-Ахтарский район на очередной финансовый год и плановый период, в разрезе программной и непрограммной деятельности  представлено в Приложении № 2.</w:t>
      </w:r>
    </w:p>
    <w:p w:rsidR="003420F0" w:rsidRPr="00402A0C" w:rsidRDefault="003420F0" w:rsidP="003420F0">
      <w:pPr>
        <w:pStyle w:val="12"/>
        <w:widowControl w:val="0"/>
        <w:suppressLineNumbers/>
        <w:suppressAutoHyphens/>
        <w:ind w:firstLine="726"/>
        <w:rPr>
          <w:b/>
          <w:bCs/>
          <w:szCs w:val="28"/>
        </w:rPr>
      </w:pPr>
    </w:p>
    <w:p w:rsidR="003420F0" w:rsidRPr="00EA51BB" w:rsidRDefault="003420F0" w:rsidP="003420F0">
      <w:pPr>
        <w:pStyle w:val="12"/>
        <w:widowControl w:val="0"/>
        <w:suppressLineNumbers/>
        <w:suppressAutoHyphens/>
        <w:ind w:firstLine="726"/>
        <w:rPr>
          <w:b/>
          <w:bCs/>
          <w:color w:val="000000"/>
          <w:szCs w:val="28"/>
          <w:highlight w:val="yellow"/>
        </w:rPr>
      </w:pPr>
    </w:p>
    <w:p w:rsidR="003420F0" w:rsidRPr="007D3C3B" w:rsidRDefault="003420F0" w:rsidP="003420F0">
      <w:pPr>
        <w:pStyle w:val="12"/>
        <w:widowControl w:val="0"/>
        <w:suppressLineNumbers/>
        <w:suppressAutoHyphens/>
        <w:ind w:firstLine="726"/>
        <w:rPr>
          <w:b/>
          <w:bCs/>
          <w:color w:val="000000"/>
          <w:szCs w:val="28"/>
        </w:rPr>
      </w:pPr>
    </w:p>
    <w:p w:rsidR="007D3C3B" w:rsidRPr="007D3C3B" w:rsidRDefault="007D3C3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  <w:r w:rsidRPr="007D3C3B">
        <w:rPr>
          <w:bCs/>
          <w:color w:val="000000"/>
          <w:szCs w:val="28"/>
        </w:rPr>
        <w:t>Исполняющий обязанности п</w:t>
      </w:r>
      <w:r w:rsidR="003420F0" w:rsidRPr="007D3C3B">
        <w:rPr>
          <w:bCs/>
          <w:color w:val="000000"/>
          <w:szCs w:val="28"/>
        </w:rPr>
        <w:t>редседател</w:t>
      </w:r>
      <w:r w:rsidRPr="007D3C3B">
        <w:rPr>
          <w:bCs/>
          <w:color w:val="000000"/>
          <w:szCs w:val="28"/>
        </w:rPr>
        <w:t>я</w:t>
      </w:r>
      <w:r w:rsidR="003420F0" w:rsidRPr="007D3C3B">
        <w:rPr>
          <w:bCs/>
          <w:color w:val="000000"/>
          <w:szCs w:val="28"/>
        </w:rPr>
        <w:t xml:space="preserve">  </w:t>
      </w:r>
    </w:p>
    <w:p w:rsidR="003420F0" w:rsidRPr="007D3C3B" w:rsidRDefault="003420F0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  <w:r w:rsidRPr="007D3C3B">
        <w:rPr>
          <w:bCs/>
          <w:color w:val="000000"/>
          <w:szCs w:val="28"/>
        </w:rPr>
        <w:t>контрольно-счетной палаты</w:t>
      </w:r>
    </w:p>
    <w:p w:rsidR="003420F0" w:rsidRPr="007D3C3B" w:rsidRDefault="003420F0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  <w:r w:rsidRPr="007D3C3B">
        <w:rPr>
          <w:bCs/>
          <w:color w:val="000000"/>
          <w:szCs w:val="28"/>
        </w:rPr>
        <w:t xml:space="preserve">муниципального образования </w:t>
      </w:r>
    </w:p>
    <w:p w:rsidR="003420F0" w:rsidRDefault="003420F0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  <w:r w:rsidRPr="007D3C3B">
        <w:rPr>
          <w:bCs/>
          <w:color w:val="000000"/>
          <w:szCs w:val="28"/>
        </w:rPr>
        <w:t>Приморско-Ахтарский район</w:t>
      </w:r>
      <w:r w:rsidRPr="007D3C3B">
        <w:rPr>
          <w:bCs/>
          <w:color w:val="000000"/>
          <w:szCs w:val="28"/>
        </w:rPr>
        <w:tab/>
      </w:r>
      <w:r w:rsidRPr="007D3C3B">
        <w:rPr>
          <w:bCs/>
          <w:color w:val="000000"/>
          <w:szCs w:val="28"/>
        </w:rPr>
        <w:tab/>
      </w:r>
      <w:r w:rsidRPr="007D3C3B">
        <w:rPr>
          <w:bCs/>
          <w:color w:val="000000"/>
          <w:szCs w:val="28"/>
        </w:rPr>
        <w:tab/>
      </w:r>
      <w:r w:rsidRPr="007D3C3B">
        <w:rPr>
          <w:bCs/>
          <w:color w:val="000000"/>
          <w:szCs w:val="28"/>
        </w:rPr>
        <w:tab/>
      </w:r>
      <w:r w:rsidR="007D3C3B" w:rsidRPr="007D3C3B">
        <w:rPr>
          <w:bCs/>
          <w:color w:val="000000"/>
          <w:szCs w:val="28"/>
        </w:rPr>
        <w:tab/>
        <w:t xml:space="preserve">                    </w:t>
      </w:r>
      <w:r w:rsidR="007D3C3B" w:rsidRPr="007D3C3B">
        <w:rPr>
          <w:bCs/>
          <w:color w:val="000000"/>
          <w:szCs w:val="28"/>
        </w:rPr>
        <w:tab/>
        <w:t>Т.А.Котова</w:t>
      </w: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  <w:sectPr w:rsidR="0005799B" w:rsidSect="000053A3">
          <w:headerReference w:type="default" r:id="rId9"/>
          <w:pgSz w:w="11906" w:h="16838" w:code="9"/>
          <w:pgMar w:top="284" w:right="567" w:bottom="1134" w:left="1701" w:header="567" w:footer="340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17"/>
        <w:gridCol w:w="4772"/>
        <w:gridCol w:w="5387"/>
      </w:tblGrid>
      <w:tr w:rsidR="0005799B" w:rsidRPr="00425022" w:rsidTr="00C12C1C">
        <w:tc>
          <w:tcPr>
            <w:tcW w:w="5117" w:type="dxa"/>
          </w:tcPr>
          <w:p w:rsidR="0005799B" w:rsidRPr="00425022" w:rsidRDefault="0005799B" w:rsidP="00C12C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05799B" w:rsidRPr="00425022" w:rsidRDefault="0005799B" w:rsidP="00C12C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к докладу о результатах и основных направлениях деятельности контрольно-счетной палаты муниципального образования Приморско-Ахтарский район"</w:t>
            </w:r>
          </w:p>
        </w:tc>
      </w:tr>
    </w:tbl>
    <w:p w:rsidR="0005799B" w:rsidRDefault="0005799B" w:rsidP="000579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799B" w:rsidRDefault="0005799B" w:rsidP="0005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</w:p>
    <w:p w:rsidR="0005799B" w:rsidRDefault="0005799B" w:rsidP="0005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целей и решения задач муниципальных программ, результаты реализации ведомственных целевых программ, а также непрограммных направлений деятельности</w:t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961"/>
        <w:gridCol w:w="709"/>
        <w:gridCol w:w="877"/>
        <w:gridCol w:w="992"/>
        <w:gridCol w:w="993"/>
        <w:gridCol w:w="1249"/>
        <w:gridCol w:w="1180"/>
        <w:gridCol w:w="1106"/>
        <w:gridCol w:w="1134"/>
        <w:gridCol w:w="992"/>
        <w:gridCol w:w="850"/>
      </w:tblGrid>
      <w:tr w:rsidR="0005799B" w:rsidRPr="00425022" w:rsidTr="00C12C1C">
        <w:tc>
          <w:tcPr>
            <w:tcW w:w="392" w:type="dxa"/>
            <w:vMerge w:val="restart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целей и решения задач</w:t>
            </w:r>
          </w:p>
        </w:tc>
        <w:tc>
          <w:tcPr>
            <w:tcW w:w="709" w:type="dxa"/>
            <w:vMerge w:val="restart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62" w:type="dxa"/>
            <w:gridSpan w:val="3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249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180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6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Очередной год планового периода</w:t>
            </w:r>
          </w:p>
        </w:tc>
        <w:tc>
          <w:tcPr>
            <w:tcW w:w="1106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42" w:type="dxa"/>
            <w:gridSpan w:val="2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Целевое значение показателя достижения целей и решения задач</w:t>
            </w:r>
          </w:p>
        </w:tc>
      </w:tr>
      <w:tr w:rsidR="0005799B" w:rsidRPr="00425022" w:rsidTr="00C12C1C">
        <w:tc>
          <w:tcPr>
            <w:tcW w:w="392" w:type="dxa"/>
            <w:vMerge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процент достижения</w:t>
            </w:r>
          </w:p>
        </w:tc>
        <w:tc>
          <w:tcPr>
            <w:tcW w:w="1249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80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06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850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 xml:space="preserve">год достижения </w:t>
            </w:r>
          </w:p>
        </w:tc>
      </w:tr>
      <w:tr w:rsidR="0005799B" w:rsidRPr="00425022" w:rsidTr="00C12C1C">
        <w:tc>
          <w:tcPr>
            <w:tcW w:w="15435" w:type="dxa"/>
            <w:gridSpan w:val="12"/>
            <w:vAlign w:val="center"/>
          </w:tcPr>
          <w:p w:rsidR="0005799B" w:rsidRPr="00425022" w:rsidRDefault="0005799B" w:rsidP="00C12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</w:t>
            </w:r>
          </w:p>
        </w:tc>
      </w:tr>
      <w:tr w:rsidR="0005799B" w:rsidRPr="00425022" w:rsidTr="00C12C1C">
        <w:tc>
          <w:tcPr>
            <w:tcW w:w="392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Проведение контрольно-ревизионных мероприятий</w:t>
            </w:r>
          </w:p>
        </w:tc>
        <w:tc>
          <w:tcPr>
            <w:tcW w:w="709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7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1249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6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9B" w:rsidRPr="00425022" w:rsidTr="00C12C1C">
        <w:tc>
          <w:tcPr>
            <w:tcW w:w="392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Проведение экспертно-аналитических мероприятий</w:t>
            </w:r>
          </w:p>
        </w:tc>
        <w:tc>
          <w:tcPr>
            <w:tcW w:w="709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7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249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80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06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9B" w:rsidRPr="00425022" w:rsidTr="00C12C1C">
        <w:tc>
          <w:tcPr>
            <w:tcW w:w="392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проведенных мероприятиях на официальном сайте администрации муниципального образования Приморско-Ахтарский район в сети Интернет</w:t>
            </w:r>
          </w:p>
        </w:tc>
        <w:tc>
          <w:tcPr>
            <w:tcW w:w="709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Нет/да</w:t>
            </w:r>
          </w:p>
        </w:tc>
        <w:tc>
          <w:tcPr>
            <w:tcW w:w="877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80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06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0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05799B" w:rsidRPr="00425022" w:rsidRDefault="0005799B" w:rsidP="00C1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99B" w:rsidRDefault="0005799B" w:rsidP="000579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9B" w:rsidRDefault="0005799B" w:rsidP="000579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председателя контрольно-счетной палаты </w:t>
      </w:r>
    </w:p>
    <w:p w:rsidR="0005799B" w:rsidRPr="00B01265" w:rsidRDefault="0005799B" w:rsidP="000579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Т.А.Котова</w:t>
      </w:r>
    </w:p>
    <w:p w:rsidR="0005799B" w:rsidRDefault="0005799B" w:rsidP="0005799B"/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p w:rsid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Cs w:val="28"/>
        </w:rPr>
      </w:pPr>
    </w:p>
    <w:tbl>
      <w:tblPr>
        <w:tblW w:w="17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3827"/>
        <w:gridCol w:w="2460"/>
        <w:gridCol w:w="942"/>
        <w:gridCol w:w="992"/>
        <w:gridCol w:w="941"/>
        <w:gridCol w:w="316"/>
        <w:gridCol w:w="269"/>
        <w:gridCol w:w="549"/>
        <w:gridCol w:w="448"/>
        <w:gridCol w:w="544"/>
        <w:gridCol w:w="425"/>
        <w:gridCol w:w="568"/>
        <w:gridCol w:w="363"/>
        <w:gridCol w:w="1180"/>
      </w:tblGrid>
      <w:tr w:rsidR="0005799B" w:rsidRPr="0005799B" w:rsidTr="0005799B">
        <w:trPr>
          <w:gridAfter w:val="2"/>
          <w:wAfter w:w="1543" w:type="dxa"/>
          <w:trHeight w:val="19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P57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  <w:r w:rsidRPr="0005799B">
              <w:rPr>
                <w:rFonts w:ascii="Times New Roman" w:hAnsi="Times New Roman"/>
                <w:sz w:val="24"/>
                <w:szCs w:val="24"/>
              </w:rPr>
              <w:br/>
              <w:t xml:space="preserve">к Порядку подготовки и представления докладов о результатах и основных направлениях деятельности  по ГРБС  "контрольно-счетная палата муниципального образования Приморско-Ахтарский район" </w:t>
            </w:r>
          </w:p>
        </w:tc>
      </w:tr>
      <w:tr w:rsidR="0005799B" w:rsidRPr="0005799B" w:rsidTr="0005799B">
        <w:trPr>
          <w:gridAfter w:val="2"/>
          <w:wAfter w:w="1543" w:type="dxa"/>
          <w:trHeight w:val="12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</w:t>
            </w: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бюджетных ассигнований бюджета муниципального образования Приморско-Ахтарский район, предусмотренных контрольно-счетной палате муниципального образования Приморско-Ахтарский район на очередной финансовый год и плановый период, в разрезе программной и непрограммной деятельности</w:t>
            </w:r>
          </w:p>
        </w:tc>
      </w:tr>
      <w:tr w:rsidR="0005799B" w:rsidRPr="0005799B" w:rsidTr="0005799B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9B" w:rsidRPr="0005799B" w:rsidTr="0005799B">
        <w:trPr>
          <w:gridAfter w:val="2"/>
          <w:wAfter w:w="1543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муниципальных программ, подпрограмм, отдельных мероприятий, ведомственных целевых программ / наименование расходного обязательства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реквизиты нормативного правового акта, устанавливающего расходное обязательство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(раздел, подраздел, целевая статья, группа видов расходов)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ассигнований, тыс. рублей</w:t>
            </w:r>
          </w:p>
        </w:tc>
      </w:tr>
      <w:tr w:rsidR="0005799B" w:rsidRPr="0005799B" w:rsidTr="0005799B">
        <w:trPr>
          <w:gridAfter w:val="2"/>
          <w:wAfter w:w="1543" w:type="dxa"/>
          <w:trHeight w:val="10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Отчетный  год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Очередной год планового периода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1-й год планового периода</w:t>
            </w:r>
          </w:p>
        </w:tc>
      </w:tr>
      <w:tr w:rsidR="0005799B" w:rsidRPr="0005799B" w:rsidTr="0005799B">
        <w:trPr>
          <w:gridAfter w:val="2"/>
          <w:wAfter w:w="1543" w:type="dxa"/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05799B" w:rsidRPr="0005799B" w:rsidTr="0005799B">
        <w:trPr>
          <w:gridAfter w:val="2"/>
          <w:wAfter w:w="154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5799B" w:rsidRPr="0005799B" w:rsidTr="0005799B">
        <w:trPr>
          <w:gridAfter w:val="2"/>
          <w:wAfter w:w="1543" w:type="dxa"/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05799B" w:rsidRPr="0005799B" w:rsidRDefault="0005799B" w:rsidP="000579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3052,90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3354,40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2654,40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2654,40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2654,40</w:t>
            </w:r>
          </w:p>
        </w:tc>
      </w:tr>
      <w:tr w:rsidR="0005799B" w:rsidRPr="0005799B" w:rsidTr="0005799B">
        <w:trPr>
          <w:gridAfter w:val="2"/>
          <w:wAfter w:w="1543" w:type="dxa"/>
          <w:trHeight w:val="23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Федеральный закон  от 06.10.2003г.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2418,60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2654,40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2654,40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2654,40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2654,40</w:t>
            </w:r>
          </w:p>
        </w:tc>
      </w:tr>
      <w:tr w:rsidR="0005799B" w:rsidRPr="0005799B" w:rsidTr="0005799B">
        <w:trPr>
          <w:gridAfter w:val="2"/>
          <w:wAfter w:w="1543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органов) председатель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 xml:space="preserve"> "Устав МО Приморско-Ахтарский район" № 230 от 26.04.2017;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01 06 54 1 00 00190 120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1 095,50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1 095,50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1 154,50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1 154,50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1 154,50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1 154,50</w:t>
            </w:r>
          </w:p>
        </w:tc>
      </w:tr>
      <w:tr w:rsidR="0005799B" w:rsidRPr="0005799B" w:rsidTr="0005799B">
        <w:trPr>
          <w:gridAfter w:val="2"/>
          <w:wAfter w:w="1543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"О создании органа местного самоуправления МО Приморско-Ахтарский район и  утверждении Положения о контрольно-счетной палате МО Приморско-Ахтарский район" № 241 от 28.03.2012г.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01 06 54 2 00 00190 240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1 056,20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1 056,20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1 115,00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1 115,00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1 115,00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1 115,00</w:t>
            </w:r>
          </w:p>
        </w:tc>
      </w:tr>
      <w:tr w:rsidR="0005799B" w:rsidRPr="0005799B" w:rsidTr="0005799B">
        <w:trPr>
          <w:gridAfter w:val="2"/>
          <w:wAfter w:w="1543" w:type="dxa"/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01 06 54 2 00 00190 240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266,60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266,50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384,10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384,10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384,10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384,10</w:t>
            </w:r>
          </w:p>
        </w:tc>
      </w:tr>
      <w:tr w:rsidR="0005799B" w:rsidRPr="0005799B" w:rsidTr="0005799B">
        <w:trPr>
          <w:gridAfter w:val="2"/>
          <w:wAfter w:w="1543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01 06 54 2 00 00190 850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05799B" w:rsidRPr="0005799B" w:rsidTr="0005799B">
        <w:trPr>
          <w:gridAfter w:val="2"/>
          <w:wAfter w:w="1543" w:type="dxa"/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 муниципального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Приморско-Ахтарского городского поселения "О передаче контрольно-счетной палате МО Приморско-Ахтарский район полномочий  контрольно-счетного органа Приморско-Ахтарского городского поселения Приморско-Ахтарского района по осуществлению внешнего муниципального финансового контроля" № 268 от 21.09.2017;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634,30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05799B" w:rsidRPr="0005799B" w:rsidTr="0005799B">
        <w:trPr>
          <w:gridAfter w:val="2"/>
          <w:wAfter w:w="1543" w:type="dxa"/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 (полномочия поселений)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Приморско-Ахтарского городского поселения Приморско-Ахтарского района по осуществлению внешнего муниципального финансового контроля" № 335 от 29.11.2017;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01 06 54 2 00 20510 120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525,90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525,80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557,00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Приморско-Ахтарского городского поселения "О передаче контрольно-счетной палате МО Приморско-Ахтарский район полномочий  контрольно-счетного органа Приморско-Ахтарского городского поселения Приморско-Ахтарского района по осуществлению внешнего муниципального финансового контроля" № 350 от 25.10.2018;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01 06 54 2 00 20510 240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108,40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108,30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142,70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Приморско-Ахтарского городского поселения Приморско-Ахтарского района по осуществлению внешнего муниципального финансового контроля" № 456 от 28.11.2018;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01 06 54 2 00 20510 850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Ахтарского сельского поселения "О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района по осуществлению внешнего муниципального финансового контроля" № 208 от 24.10.2017;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Бородинского сельского поселения "О передаче контрольно-счетной палате МО Приморско-Ахтарский район полномочий  контрольно-счетного органа Бородинского сельского поселения Приморско-Ахтарского района по осуществлению внешнего муниципального финансового контроля" № 181 от 16.10.2017;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Бриньковского сельского поселения "О передаче контрольно-счетной палате 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контроля" № 144 от 18.10.2017;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Новопокровского сельского поселения "О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муниципального финансового контроля" № 152 от 24.11.2017;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Ольгинского сельского поселения "О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муниципального финансового контроля" № 190 от 15.11.2017;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Приазовского сельского поселения "О передаче контрольно-счетной палате МО Приморско-Ахтарский район полномочий  контрольно-счетного органа  Приазовского сельского поселения Приморско-Ахтарского района по осуществлению внешнего муниципального финансового контроля" № 171 от 18.10.2017;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Свободного сельского поселения "О передаче контрольно-счетной палате МО Приморско-Ахтарский район 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контроля" № 195 от 14.11.2017;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Степного сельского поселения "О передаче контрольно-счетной палате МО Приморско-Ахтарский район полномочий  контрольно-счетного органа Степного сельского поселения Приморско-Ахтарского района по осуществлению внешнего муниципального финансового контроля" № 145  от 18.10.2017;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7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района по осуществлению внешнего муниципального финансового контроля" № 330 от 29.11.2017;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Бородинского сельского поселения Приморско-Ахтарского района по осуществлению внешнего муниципального финансового контроля" № 331 от 29.11.2017;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контроля" № 332 от 29.11.2017;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муниципального финансового контроля" № 340 от 13.12.2017;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муниципального финансового контроля"№ 333 от 29.11.2017;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Приазовскогоо сельского поселения Приморско-Ахтарского района по осуществлению внешнего муниципального финансового контроля"№ 334 от 29.11.2017;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контроля" № 336 от 29.11.2017;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Степного сельского поселения Приморско-Ахтарского района по осуществлению внешнего муниципального финансового контроля" № 337 от 29.11.2017;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Ахтарского сельского поселения "О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района по осуществлению внешнего муниципального финансового контроля" № 273 от 23.10.2018;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Бородинского сельского поселения "О передаче контрольно-счетной палате МО Приморско-Ахтарский район полномочий  контрольно-счетного органа Бородинского сельского поселения Приморско-Ахтарского района по осуществлению внешнего муниципального финансового контроля" № 233 от 25.09.2018;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Бриньковского сельского поселения "О передаче контрольно-счетной палате 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контроля" № 201 от 15.10.2018;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Новопокровского сельского поселения "О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муниципального финансового контроля" № 197 от 12.10.2018;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Ольгинского сельского поселения "О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муниципального финансового контроля" № 243 от 19.09.2018;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Приазовского сельского поселения "О передаче контрольно-счетной палате МО Приморско-Ахтарский район полномочий  контрольно-счетного органа  Приазовского сельского поселения Приморско-Ахтарского района по осуществлению внешнего муниципального финансового контроля" № 225 от 20.09.2018;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Свободного сельского поселения "О передаче контрольно-счетной палате МО Приморско-Ахтарский район 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контроля" № 247 от 26.09.2018;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Степного сельского поселения "О передаче контрольно-счетной палате МО Приморско-Ахтарский район полномочий  контрольно-счетного органа Степного сельского поселения Приморско-Ахтарского района по осуществлению внешнего муниципального финансового контроля" № 199  от 20.09.2018;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района по осуществлению внешнего муниципального финансового контроля" № 439 от 31.10.2018;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Бородинского сельского поселения Приморско-Ахтарского района по осуществлению внешнего муниципального финансового контроля" № 440 от 31.10.2018;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7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контроля" № 441 от 31.10.2018;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муниципального финансового контроля" № 442 от 31.10.2018;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муниципального финансового контроля"№ 443 от 31.10.2018;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Приазовскогоо сельского поселения Приморско-Ахтарского района по осуществлению внешнего муниципального финансового контроля"№ 444 от 31.10.2018;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контроля" № 445 от 31.10.2018;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2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РС МО Приморско-Ахтарский район "О заключении соглашения о передаче контрольно-счетной палате МО Приморско-Ахтарский район полномочий  контрольно-счетного органа Степного сельского поселения Приморско-Ахтарского района по осуществлению внешнего муниципального финансового контроля" № 446 от 31.10.2018;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99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799B" w:rsidRPr="0005799B" w:rsidTr="0005799B">
        <w:trPr>
          <w:gridAfter w:val="2"/>
          <w:wAfter w:w="1543" w:type="dxa"/>
          <w:trHeight w:val="1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799B" w:rsidRPr="0005799B" w:rsidTr="0005799B">
        <w:trPr>
          <w:gridAfter w:val="2"/>
          <w:wAfter w:w="1543" w:type="dxa"/>
          <w:trHeight w:val="1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9B" w:rsidRPr="0005799B" w:rsidTr="00960742">
        <w:trPr>
          <w:gridAfter w:val="2"/>
          <w:wAfter w:w="1543" w:type="dxa"/>
          <w:trHeight w:val="960"/>
        </w:trPr>
        <w:tc>
          <w:tcPr>
            <w:tcW w:w="9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Исполняющий обязанности председателя контрольно-счетной палаты муниципального образования Приморско-Ахтарский район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Т.А. Котова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9B" w:rsidRPr="0005799B" w:rsidTr="0005799B">
        <w:trPr>
          <w:gridAfter w:val="2"/>
          <w:wAfter w:w="1543" w:type="dxa"/>
          <w:trHeight w:val="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9B" w:rsidRPr="0005799B" w:rsidTr="0005799B">
        <w:trPr>
          <w:gridAfter w:val="2"/>
          <w:wAfter w:w="1543" w:type="dxa"/>
          <w:trHeight w:val="14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9B" w:rsidRPr="0005799B" w:rsidTr="009A639F">
        <w:trPr>
          <w:gridAfter w:val="2"/>
          <w:wAfter w:w="1543" w:type="dxa"/>
          <w:trHeight w:val="570"/>
        </w:trPr>
        <w:tc>
          <w:tcPr>
            <w:tcW w:w="9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Руководитель МКУ "МЦБ МО Приморско-Ахтарский район"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9B">
              <w:rPr>
                <w:rFonts w:ascii="Times New Roman" w:hAnsi="Times New Roman"/>
                <w:sz w:val="24"/>
                <w:szCs w:val="24"/>
              </w:rPr>
              <w:t>Г.Н. Бутко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99B" w:rsidRPr="0005799B" w:rsidRDefault="0005799B" w:rsidP="0005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99B" w:rsidRPr="0005799B" w:rsidRDefault="0005799B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 w:val="24"/>
          <w:szCs w:val="24"/>
        </w:rPr>
      </w:pPr>
    </w:p>
    <w:p w:rsidR="003420F0" w:rsidRPr="0005799B" w:rsidRDefault="003420F0" w:rsidP="003420F0">
      <w:pPr>
        <w:pStyle w:val="12"/>
        <w:widowControl w:val="0"/>
        <w:suppressLineNumbers/>
        <w:suppressAutoHyphens/>
        <w:ind w:firstLine="0"/>
        <w:rPr>
          <w:bCs/>
          <w:color w:val="000000"/>
          <w:sz w:val="24"/>
          <w:szCs w:val="24"/>
        </w:rPr>
      </w:pPr>
    </w:p>
    <w:p w:rsidR="00034F5F" w:rsidRPr="0005799B" w:rsidRDefault="00034F5F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34F5F" w:rsidRPr="0005799B" w:rsidSect="0005799B">
      <w:pgSz w:w="16838" w:h="11906" w:orient="landscape" w:code="9"/>
      <w:pgMar w:top="1701" w:right="567" w:bottom="567" w:left="56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AA" w:rsidRDefault="008C73AA">
      <w:pPr>
        <w:spacing w:after="0" w:line="240" w:lineRule="auto"/>
      </w:pPr>
      <w:r>
        <w:separator/>
      </w:r>
    </w:p>
  </w:endnote>
  <w:endnote w:type="continuationSeparator" w:id="0">
    <w:p w:rsidR="008C73AA" w:rsidRDefault="008C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AA" w:rsidRDefault="008C73AA">
      <w:pPr>
        <w:spacing w:after="0" w:line="240" w:lineRule="auto"/>
      </w:pPr>
      <w:r>
        <w:separator/>
      </w:r>
    </w:p>
  </w:footnote>
  <w:footnote w:type="continuationSeparator" w:id="0">
    <w:p w:rsidR="008C73AA" w:rsidRDefault="008C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52" w:rsidRPr="007B58AC" w:rsidRDefault="00135652">
    <w:pPr>
      <w:pStyle w:val="a5"/>
      <w:jc w:val="center"/>
      <w:rPr>
        <w:rFonts w:ascii="Times New Roman" w:hAnsi="Times New Roman"/>
      </w:rPr>
    </w:pPr>
    <w:r w:rsidRPr="007B58AC">
      <w:rPr>
        <w:rFonts w:ascii="Times New Roman" w:hAnsi="Times New Roman"/>
      </w:rPr>
      <w:fldChar w:fldCharType="begin"/>
    </w:r>
    <w:r w:rsidRPr="007B58AC">
      <w:rPr>
        <w:rFonts w:ascii="Times New Roman" w:hAnsi="Times New Roman"/>
      </w:rPr>
      <w:instrText xml:space="preserve"> PAGE   \* MERGEFORMAT </w:instrText>
    </w:r>
    <w:r w:rsidRPr="007B58AC">
      <w:rPr>
        <w:rFonts w:ascii="Times New Roman" w:hAnsi="Times New Roman"/>
      </w:rPr>
      <w:fldChar w:fldCharType="separate"/>
    </w:r>
    <w:r w:rsidR="0005799B">
      <w:rPr>
        <w:rFonts w:ascii="Times New Roman" w:hAnsi="Times New Roman"/>
        <w:noProof/>
      </w:rPr>
      <w:t>29</w:t>
    </w:r>
    <w:r w:rsidRPr="007B58AC">
      <w:rPr>
        <w:rFonts w:ascii="Times New Roman" w:hAnsi="Times New Roman"/>
      </w:rPr>
      <w:fldChar w:fldCharType="end"/>
    </w:r>
  </w:p>
  <w:p w:rsidR="00135652" w:rsidRDefault="001356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F0"/>
    <w:rsid w:val="00000018"/>
    <w:rsid w:val="000053A3"/>
    <w:rsid w:val="00034F5F"/>
    <w:rsid w:val="000401C8"/>
    <w:rsid w:val="0005799B"/>
    <w:rsid w:val="00135652"/>
    <w:rsid w:val="0018007E"/>
    <w:rsid w:val="00182204"/>
    <w:rsid w:val="00197B81"/>
    <w:rsid w:val="00200564"/>
    <w:rsid w:val="00266081"/>
    <w:rsid w:val="00280FE3"/>
    <w:rsid w:val="00290E6F"/>
    <w:rsid w:val="0029274F"/>
    <w:rsid w:val="002A262F"/>
    <w:rsid w:val="002B4448"/>
    <w:rsid w:val="003420F0"/>
    <w:rsid w:val="003D01CB"/>
    <w:rsid w:val="00402A0C"/>
    <w:rsid w:val="00544931"/>
    <w:rsid w:val="00547F5D"/>
    <w:rsid w:val="005E05B5"/>
    <w:rsid w:val="00615441"/>
    <w:rsid w:val="006166D3"/>
    <w:rsid w:val="00663A42"/>
    <w:rsid w:val="00675F2B"/>
    <w:rsid w:val="00677229"/>
    <w:rsid w:val="00677C6A"/>
    <w:rsid w:val="006A5D0C"/>
    <w:rsid w:val="00714B07"/>
    <w:rsid w:val="007156CD"/>
    <w:rsid w:val="00760A63"/>
    <w:rsid w:val="00786C2A"/>
    <w:rsid w:val="007D3C3B"/>
    <w:rsid w:val="008208AA"/>
    <w:rsid w:val="008C73AA"/>
    <w:rsid w:val="00935173"/>
    <w:rsid w:val="009628F4"/>
    <w:rsid w:val="009C5C55"/>
    <w:rsid w:val="00A17437"/>
    <w:rsid w:val="00A856BF"/>
    <w:rsid w:val="00AD65D4"/>
    <w:rsid w:val="00B73C04"/>
    <w:rsid w:val="00BF3EAD"/>
    <w:rsid w:val="00C23D29"/>
    <w:rsid w:val="00C766DE"/>
    <w:rsid w:val="00C94F64"/>
    <w:rsid w:val="00CF1CB0"/>
    <w:rsid w:val="00D31F16"/>
    <w:rsid w:val="00D415D0"/>
    <w:rsid w:val="00D6242E"/>
    <w:rsid w:val="00DC6BC6"/>
    <w:rsid w:val="00E175A8"/>
    <w:rsid w:val="00E23639"/>
    <w:rsid w:val="00EA51BB"/>
    <w:rsid w:val="00EC1FF8"/>
    <w:rsid w:val="00F034C4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20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20F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3420F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locked/>
    <w:rsid w:val="003420F0"/>
    <w:rPr>
      <w:b/>
      <w:bCs/>
      <w:sz w:val="28"/>
      <w:szCs w:val="24"/>
      <w:lang w:val="ru-RU" w:eastAsia="ru-RU" w:bidi="ar-SA"/>
    </w:rPr>
  </w:style>
  <w:style w:type="paragraph" w:customStyle="1" w:styleId="11">
    <w:name w:val="Обычный.1"/>
    <w:rsid w:val="003420F0"/>
    <w:pPr>
      <w:spacing w:after="20"/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rsid w:val="0034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420F0"/>
    <w:rPr>
      <w:rFonts w:ascii="Calibri" w:hAnsi="Calibri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420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 с отступом.Надин стиль.Основной текст 1"/>
    <w:basedOn w:val="a"/>
    <w:rsid w:val="003420F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rsid w:val="0034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3420F0"/>
    <w:rPr>
      <w:rFonts w:ascii="Calibri" w:hAnsi="Calibri"/>
      <w:sz w:val="22"/>
      <w:szCs w:val="22"/>
      <w:lang w:val="ru-RU" w:eastAsia="ru-RU" w:bidi="ar-SA"/>
    </w:rPr>
  </w:style>
  <w:style w:type="paragraph" w:customStyle="1" w:styleId="a7">
    <w:name w:val="исполнитель"/>
    <w:basedOn w:val="a"/>
    <w:rsid w:val="003420F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3420F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42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qFormat/>
    <w:rsid w:val="0018007E"/>
    <w:pPr>
      <w:jc w:val="both"/>
    </w:pPr>
    <w:rPr>
      <w:rFonts w:eastAsia="Calibri"/>
      <w:sz w:val="28"/>
      <w:szCs w:val="22"/>
      <w:lang w:eastAsia="en-US"/>
    </w:rPr>
  </w:style>
  <w:style w:type="paragraph" w:styleId="a9">
    <w:name w:val="List Paragraph"/>
    <w:basedOn w:val="a"/>
    <w:qFormat/>
    <w:rsid w:val="0018007E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semiHidden/>
    <w:rsid w:val="002A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20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20F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3420F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locked/>
    <w:rsid w:val="003420F0"/>
    <w:rPr>
      <w:b/>
      <w:bCs/>
      <w:sz w:val="28"/>
      <w:szCs w:val="24"/>
      <w:lang w:val="ru-RU" w:eastAsia="ru-RU" w:bidi="ar-SA"/>
    </w:rPr>
  </w:style>
  <w:style w:type="paragraph" w:customStyle="1" w:styleId="11">
    <w:name w:val="Обычный.1"/>
    <w:rsid w:val="003420F0"/>
    <w:pPr>
      <w:spacing w:after="20"/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rsid w:val="0034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420F0"/>
    <w:rPr>
      <w:rFonts w:ascii="Calibri" w:hAnsi="Calibri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420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 с отступом.Надин стиль.Основной текст 1"/>
    <w:basedOn w:val="a"/>
    <w:rsid w:val="003420F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rsid w:val="0034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3420F0"/>
    <w:rPr>
      <w:rFonts w:ascii="Calibri" w:hAnsi="Calibri"/>
      <w:sz w:val="22"/>
      <w:szCs w:val="22"/>
      <w:lang w:val="ru-RU" w:eastAsia="ru-RU" w:bidi="ar-SA"/>
    </w:rPr>
  </w:style>
  <w:style w:type="paragraph" w:customStyle="1" w:styleId="a7">
    <w:name w:val="исполнитель"/>
    <w:basedOn w:val="a"/>
    <w:rsid w:val="003420F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3420F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42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qFormat/>
    <w:rsid w:val="0018007E"/>
    <w:pPr>
      <w:jc w:val="both"/>
    </w:pPr>
    <w:rPr>
      <w:rFonts w:eastAsia="Calibri"/>
      <w:sz w:val="28"/>
      <w:szCs w:val="22"/>
      <w:lang w:eastAsia="en-US"/>
    </w:rPr>
  </w:style>
  <w:style w:type="paragraph" w:styleId="a9">
    <w:name w:val="List Paragraph"/>
    <w:basedOn w:val="a"/>
    <w:qFormat/>
    <w:rsid w:val="0018007E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semiHidden/>
    <w:rsid w:val="002A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2A5F-F44D-4CC2-852E-89203AC1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29</Pages>
  <Words>5410</Words>
  <Characters>44302</Characters>
  <Application>Microsoft Office Word</Application>
  <DocSecurity>0</DocSecurity>
  <Lines>369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49613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Кисляк</dc:creator>
  <cp:lastModifiedBy>Татьяна</cp:lastModifiedBy>
  <cp:revision>28</cp:revision>
  <cp:lastPrinted>2018-06-05T09:38:00Z</cp:lastPrinted>
  <dcterms:created xsi:type="dcterms:W3CDTF">2019-05-28T13:30:00Z</dcterms:created>
  <dcterms:modified xsi:type="dcterms:W3CDTF">2019-06-17T11:59:00Z</dcterms:modified>
</cp:coreProperties>
</file>