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3B" w:rsidRPr="002715A0" w:rsidRDefault="0084303B" w:rsidP="0084303B">
      <w:pPr>
        <w:tabs>
          <w:tab w:val="left" w:pos="9072"/>
        </w:tabs>
        <w:ind w:left="567" w:right="566"/>
        <w:jc w:val="center"/>
      </w:pPr>
      <w:r w:rsidRPr="002715A0">
        <w:rPr>
          <w:noProof/>
          <w:szCs w:val="28"/>
        </w:rPr>
        <w:drawing>
          <wp:inline distT="0" distB="0" distL="0" distR="0" wp14:anchorId="1D615B87" wp14:editId="3B01181E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3B" w:rsidRPr="002715A0" w:rsidRDefault="0084303B" w:rsidP="0084303B">
      <w:pPr>
        <w:jc w:val="center"/>
        <w:rPr>
          <w:b/>
          <w:bCs/>
          <w:sz w:val="16"/>
          <w:szCs w:val="16"/>
        </w:rPr>
      </w:pPr>
      <w:r w:rsidRPr="002715A0">
        <w:rPr>
          <w:b/>
          <w:bCs/>
          <w:sz w:val="32"/>
          <w:szCs w:val="32"/>
        </w:rPr>
        <w:t>Р Е Ш Е Н И Е</w:t>
      </w:r>
    </w:p>
    <w:p w:rsidR="0084303B" w:rsidRPr="002715A0" w:rsidRDefault="0084303B" w:rsidP="0084303B">
      <w:pPr>
        <w:jc w:val="center"/>
        <w:rPr>
          <w:b/>
          <w:bCs/>
          <w:sz w:val="16"/>
          <w:szCs w:val="16"/>
        </w:rPr>
      </w:pPr>
    </w:p>
    <w:p w:rsidR="0084303B" w:rsidRPr="002715A0" w:rsidRDefault="0084303B" w:rsidP="0084303B">
      <w:pPr>
        <w:jc w:val="center"/>
        <w:rPr>
          <w:b/>
          <w:bCs/>
          <w:sz w:val="24"/>
          <w:szCs w:val="24"/>
        </w:rPr>
      </w:pPr>
      <w:r w:rsidRPr="002715A0">
        <w:rPr>
          <w:b/>
          <w:bCs/>
          <w:sz w:val="24"/>
          <w:szCs w:val="24"/>
        </w:rPr>
        <w:t>СОВЕТА МУНИЦИПАЛЬНОГО ОБРАЗОВАНИЯ</w:t>
      </w:r>
    </w:p>
    <w:p w:rsidR="0084303B" w:rsidRDefault="0084303B" w:rsidP="0084303B">
      <w:pPr>
        <w:jc w:val="center"/>
        <w:rPr>
          <w:b/>
          <w:bCs/>
          <w:sz w:val="24"/>
          <w:szCs w:val="24"/>
        </w:rPr>
      </w:pPr>
      <w:r w:rsidRPr="002715A0">
        <w:rPr>
          <w:b/>
          <w:bCs/>
          <w:sz w:val="24"/>
          <w:szCs w:val="24"/>
        </w:rPr>
        <w:t>ПРИМОРСКО-АХТАРСКИЙ РАЙОН</w:t>
      </w:r>
    </w:p>
    <w:p w:rsidR="0084303B" w:rsidRPr="002715A0" w:rsidRDefault="0084303B" w:rsidP="0084303B">
      <w:pPr>
        <w:jc w:val="center"/>
        <w:rPr>
          <w:b/>
          <w:bCs/>
          <w:sz w:val="24"/>
          <w:szCs w:val="24"/>
        </w:rPr>
      </w:pPr>
    </w:p>
    <w:p w:rsidR="0084303B" w:rsidRPr="00126EB4" w:rsidRDefault="0084303B" w:rsidP="0084303B">
      <w:pPr>
        <w:jc w:val="center"/>
        <w:rPr>
          <w:b/>
          <w:bCs/>
          <w:szCs w:val="28"/>
        </w:rPr>
      </w:pPr>
      <w:r w:rsidRPr="00126EB4">
        <w:rPr>
          <w:b/>
          <w:bCs/>
          <w:szCs w:val="28"/>
        </w:rPr>
        <w:t>седьмого созыв</w:t>
      </w:r>
    </w:p>
    <w:p w:rsidR="0084303B" w:rsidRPr="00126EB4" w:rsidRDefault="0084303B" w:rsidP="0084303B">
      <w:pPr>
        <w:rPr>
          <w:b/>
          <w:bCs/>
          <w:szCs w:val="28"/>
        </w:rPr>
      </w:pPr>
      <w:r w:rsidRPr="00126EB4">
        <w:rPr>
          <w:bCs/>
          <w:szCs w:val="28"/>
        </w:rPr>
        <w:t xml:space="preserve">от 31 января   2024 года                                                                                </w:t>
      </w:r>
      <w:r>
        <w:rPr>
          <w:bCs/>
          <w:szCs w:val="28"/>
        </w:rPr>
        <w:t xml:space="preserve">  № 425</w:t>
      </w:r>
    </w:p>
    <w:p w:rsidR="0084303B" w:rsidRPr="00126EB4" w:rsidRDefault="0084303B" w:rsidP="008430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6EB4">
        <w:rPr>
          <w:b/>
          <w:sz w:val="24"/>
          <w:szCs w:val="24"/>
        </w:rPr>
        <w:t>город Приморско-Ахтарск</w:t>
      </w:r>
    </w:p>
    <w:p w:rsidR="0084303B" w:rsidRDefault="0084303B" w:rsidP="0084303B">
      <w:pPr>
        <w:pStyle w:val="a3"/>
        <w:widowControl w:val="0"/>
        <w:rPr>
          <w:rFonts w:ascii="Times New Roman" w:hAnsi="Times New Roman"/>
          <w:b/>
          <w:bCs/>
          <w:sz w:val="28"/>
          <w:szCs w:val="28"/>
        </w:rPr>
      </w:pPr>
    </w:p>
    <w:p w:rsidR="0084303B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03B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303B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403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</w:p>
    <w:p w:rsidR="0084303B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403">
        <w:rPr>
          <w:rFonts w:ascii="Times New Roman" w:hAnsi="Times New Roman"/>
          <w:b/>
          <w:bCs/>
          <w:sz w:val="28"/>
          <w:szCs w:val="28"/>
        </w:rPr>
        <w:t>муниципального образования Приморско-Ахтарский район</w:t>
      </w:r>
    </w:p>
    <w:p w:rsidR="0084303B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440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34403">
        <w:rPr>
          <w:rFonts w:ascii="Times New Roman" w:hAnsi="Times New Roman"/>
          <w:b/>
          <w:sz w:val="28"/>
          <w:szCs w:val="28"/>
        </w:rPr>
        <w:t xml:space="preserve">от 26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034403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13</w:t>
      </w:r>
      <w:r w:rsidRPr="00034403">
        <w:rPr>
          <w:rFonts w:ascii="Times New Roman" w:hAnsi="Times New Roman"/>
          <w:b/>
          <w:sz w:val="28"/>
          <w:szCs w:val="28"/>
        </w:rPr>
        <w:t xml:space="preserve"> </w:t>
      </w:r>
      <w:r w:rsidRPr="000344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ода </w:t>
      </w:r>
      <w:r w:rsidRPr="00034403">
        <w:rPr>
          <w:rFonts w:ascii="Times New Roman" w:hAnsi="Times New Roman"/>
          <w:b/>
          <w:sz w:val="28"/>
          <w:szCs w:val="28"/>
        </w:rPr>
        <w:t>№</w:t>
      </w:r>
      <w:r w:rsidRPr="000344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371</w:t>
      </w:r>
      <w:r w:rsidRPr="000344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муниципальном дорожном фонде </w:t>
      </w:r>
      <w:r w:rsidRPr="00034403">
        <w:rPr>
          <w:rFonts w:ascii="Times New Roman" w:hAnsi="Times New Roman"/>
          <w:b/>
          <w:sz w:val="28"/>
          <w:szCs w:val="28"/>
        </w:rPr>
        <w:t xml:space="preserve"> </w:t>
      </w:r>
    </w:p>
    <w:p w:rsidR="0084303B" w:rsidRPr="00034403" w:rsidRDefault="0084303B" w:rsidP="0084303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34403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034403">
        <w:rPr>
          <w:rFonts w:ascii="Times New Roman" w:hAnsi="Times New Roman"/>
          <w:b/>
          <w:sz w:val="28"/>
          <w:szCs w:val="28"/>
        </w:rPr>
        <w:t xml:space="preserve"> о</w:t>
      </w:r>
      <w:r w:rsidRPr="0003440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разования</w:t>
      </w:r>
      <w:r w:rsidRPr="00034403">
        <w:rPr>
          <w:rFonts w:ascii="Times New Roman" w:hAnsi="Times New Roman"/>
          <w:b/>
          <w:sz w:val="28"/>
          <w:szCs w:val="28"/>
        </w:rPr>
        <w:t xml:space="preserve"> Приморско-Ахтарский район»</w:t>
      </w:r>
    </w:p>
    <w:p w:rsidR="0084303B" w:rsidRDefault="0084303B" w:rsidP="0084303B">
      <w:pPr>
        <w:pStyle w:val="a3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84303B" w:rsidRPr="00034403" w:rsidRDefault="0084303B" w:rsidP="0084303B">
      <w:pPr>
        <w:pStyle w:val="a3"/>
        <w:widowControl w:val="0"/>
        <w:ind w:firstLine="900"/>
        <w:jc w:val="both"/>
        <w:rPr>
          <w:rFonts w:ascii="Times New Roman" w:hAnsi="Times New Roman"/>
          <w:b/>
          <w:sz w:val="28"/>
        </w:rPr>
      </w:pPr>
    </w:p>
    <w:p w:rsidR="0084303B" w:rsidRDefault="0084303B" w:rsidP="0084303B">
      <w:pPr>
        <w:pStyle w:val="a3"/>
        <w:widowControl w:val="0"/>
        <w:ind w:firstLine="900"/>
        <w:jc w:val="both"/>
        <w:rPr>
          <w:rFonts w:ascii="Times New Roman" w:hAnsi="Times New Roman"/>
          <w:sz w:val="28"/>
        </w:rPr>
      </w:pPr>
      <w:r w:rsidRPr="00034403"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статьей </w:t>
      </w:r>
      <w:proofErr w:type="gramStart"/>
      <w:r>
        <w:rPr>
          <w:rFonts w:ascii="Times New Roman" w:hAnsi="Times New Roman"/>
          <w:sz w:val="28"/>
        </w:rPr>
        <w:t xml:space="preserve">179.4 </w:t>
      </w:r>
      <w:r w:rsidRPr="00034403">
        <w:rPr>
          <w:rFonts w:ascii="Times New Roman" w:hAnsi="Times New Roman"/>
          <w:sz w:val="28"/>
        </w:rPr>
        <w:t xml:space="preserve"> Бюджетн</w:t>
      </w:r>
      <w:r>
        <w:rPr>
          <w:rFonts w:ascii="Times New Roman" w:hAnsi="Times New Roman"/>
          <w:sz w:val="28"/>
        </w:rPr>
        <w:t>ого</w:t>
      </w:r>
      <w:proofErr w:type="gramEnd"/>
      <w:r w:rsidRPr="00034403">
        <w:rPr>
          <w:rFonts w:ascii="Times New Roman" w:hAnsi="Times New Roman"/>
          <w:sz w:val="28"/>
        </w:rPr>
        <w:t xml:space="preserve"> кодекс</w:t>
      </w:r>
      <w:r>
        <w:rPr>
          <w:rFonts w:ascii="Times New Roman" w:hAnsi="Times New Roman"/>
          <w:sz w:val="28"/>
        </w:rPr>
        <w:t>а</w:t>
      </w:r>
      <w:r w:rsidRPr="00034403">
        <w:rPr>
          <w:rFonts w:ascii="Times New Roman" w:hAnsi="Times New Roman"/>
          <w:sz w:val="28"/>
        </w:rPr>
        <w:t xml:space="preserve"> Российской </w:t>
      </w:r>
      <w:r>
        <w:rPr>
          <w:rFonts w:ascii="Times New Roman" w:hAnsi="Times New Roman"/>
          <w:sz w:val="28"/>
        </w:rPr>
        <w:t xml:space="preserve">    </w:t>
      </w:r>
      <w:r w:rsidRPr="00034403"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 xml:space="preserve"> </w:t>
      </w:r>
      <w:r w:rsidRPr="00034403">
        <w:rPr>
          <w:rFonts w:ascii="Times New Roman" w:hAnsi="Times New Roman"/>
          <w:sz w:val="28"/>
        </w:rPr>
        <w:t xml:space="preserve"> Совет муниципального образования Приморско-Ахтарский район </w:t>
      </w:r>
      <w:r>
        <w:rPr>
          <w:rFonts w:ascii="Times New Roman" w:hAnsi="Times New Roman"/>
          <w:sz w:val="28"/>
        </w:rPr>
        <w:t xml:space="preserve">      </w:t>
      </w:r>
      <w:r w:rsidRPr="00034403">
        <w:rPr>
          <w:rFonts w:ascii="Times New Roman" w:hAnsi="Times New Roman"/>
          <w:sz w:val="28"/>
        </w:rPr>
        <w:t>Р Е Ш И Л:</w:t>
      </w:r>
    </w:p>
    <w:p w:rsidR="0084303B" w:rsidRDefault="0084303B" w:rsidP="0084303B">
      <w:pPr>
        <w:pStyle w:val="1"/>
        <w:spacing w:line="240" w:lineRule="auto"/>
        <w:ind w:firstLine="900"/>
        <w:rPr>
          <w:szCs w:val="28"/>
        </w:rPr>
      </w:pPr>
      <w:r>
        <w:t xml:space="preserve">1.  </w:t>
      </w:r>
      <w:r w:rsidRPr="00034403">
        <w:rPr>
          <w:szCs w:val="28"/>
        </w:rPr>
        <w:t>Внести</w:t>
      </w:r>
      <w:r>
        <w:rPr>
          <w:szCs w:val="28"/>
        </w:rPr>
        <w:t xml:space="preserve"> </w:t>
      </w:r>
      <w:r w:rsidRPr="004D4E1D">
        <w:rPr>
          <w:szCs w:val="28"/>
        </w:rPr>
        <w:t>в решение Совета муниципального образования Приморско-Ах</w:t>
      </w:r>
      <w:r>
        <w:rPr>
          <w:szCs w:val="28"/>
        </w:rPr>
        <w:t>тарский район от 26 июня 2013 года</w:t>
      </w:r>
      <w:r w:rsidRPr="004D4E1D">
        <w:rPr>
          <w:szCs w:val="28"/>
        </w:rPr>
        <w:t xml:space="preserve"> № 371 «О муниципальном дорожном   фонде муниципального образования Приморско-Ахтарский район» следующие</w:t>
      </w:r>
      <w:r w:rsidRPr="00034403">
        <w:rPr>
          <w:szCs w:val="28"/>
        </w:rPr>
        <w:t xml:space="preserve"> изменения</w:t>
      </w:r>
      <w:r>
        <w:rPr>
          <w:szCs w:val="28"/>
        </w:rPr>
        <w:t>:</w:t>
      </w:r>
      <w:r w:rsidRPr="00034403">
        <w:rPr>
          <w:szCs w:val="28"/>
        </w:rPr>
        <w:t xml:space="preserve"> </w:t>
      </w:r>
    </w:p>
    <w:p w:rsidR="0084303B" w:rsidRPr="004D4E1D" w:rsidRDefault="0084303B" w:rsidP="0084303B">
      <w:r>
        <w:t xml:space="preserve">         1) в Приложение 1 к решению:</w:t>
      </w:r>
    </w:p>
    <w:p w:rsidR="0084303B" w:rsidRDefault="0084303B" w:rsidP="0084303B">
      <w:pPr>
        <w:rPr>
          <w:szCs w:val="28"/>
        </w:rPr>
      </w:pPr>
      <w:r w:rsidRPr="00A15906">
        <w:tab/>
      </w:r>
      <w:r>
        <w:rPr>
          <w:szCs w:val="28"/>
        </w:rPr>
        <w:t>в пункте 1 подпункт 2:</w:t>
      </w:r>
    </w:p>
    <w:p w:rsidR="0084303B" w:rsidRDefault="0084303B" w:rsidP="0084303B">
      <w:pPr>
        <w:rPr>
          <w:szCs w:val="28"/>
        </w:rPr>
      </w:pPr>
      <w:r>
        <w:rPr>
          <w:szCs w:val="28"/>
        </w:rPr>
        <w:t xml:space="preserve">          дополнить новыми абзацами вторым и третьим следующего содерж</w:t>
      </w:r>
      <w:r>
        <w:rPr>
          <w:szCs w:val="28"/>
        </w:rPr>
        <w:t>а</w:t>
      </w:r>
      <w:r>
        <w:rPr>
          <w:szCs w:val="28"/>
        </w:rPr>
        <w:t>ния: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 xml:space="preserve">а) «доходов местных бюджетов от платы в счет возмещения </w:t>
      </w:r>
      <w:proofErr w:type="gramStart"/>
      <w:r>
        <w:rPr>
          <w:szCs w:val="28"/>
        </w:rPr>
        <w:t xml:space="preserve">вреда,   </w:t>
      </w:r>
      <w:proofErr w:type="gramEnd"/>
      <w:r>
        <w:rPr>
          <w:szCs w:val="28"/>
        </w:rPr>
        <w:t xml:space="preserve">  причиняемого автомобильным дорогам местного значения тяжеловесными транспортными средствами;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средства;»;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 xml:space="preserve">б) абзацы второй и третий считать соответственно абзацами четвертым и пятым; </w:t>
      </w:r>
    </w:p>
    <w:p w:rsidR="0084303B" w:rsidRDefault="0084303B" w:rsidP="0084303B">
      <w:pPr>
        <w:ind w:firstLine="708"/>
        <w:rPr>
          <w:snapToGrid w:val="0"/>
        </w:rPr>
      </w:pPr>
      <w:r>
        <w:rPr>
          <w:szCs w:val="28"/>
        </w:rPr>
        <w:t xml:space="preserve">2) в Приложение 2 к решению: </w:t>
      </w:r>
    </w:p>
    <w:p w:rsidR="0084303B" w:rsidRDefault="0084303B" w:rsidP="0084303B">
      <w:pPr>
        <w:ind w:firstLine="708"/>
        <w:rPr>
          <w:snapToGrid w:val="0"/>
        </w:rPr>
      </w:pPr>
      <w:r>
        <w:rPr>
          <w:snapToGrid w:val="0"/>
        </w:rPr>
        <w:t>а) пункт 5 изложить в новой редакции: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«5.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Уполномоченным    органом    администрации     муниципального    образования Приморско-Ахтарский район, обеспечивающим использование средств   Фонда,    является    отдел   ЖКХ  и  капитального   строительства   администрации муниципального образования Приморско-Ахтарский район  (далее – Отдел).»;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б) в пункте 7 слово «Управления» заменить словом «Отдела»;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в) в пункте 8 слово «Управлением» заменить словом «Отделом»;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г) в пункте 9 слово «Управление» заменить словом «Отдел»;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д) в пункте 10 слово «Управление» заменить словом «Отдел».</w:t>
      </w:r>
    </w:p>
    <w:p w:rsidR="0084303B" w:rsidRPr="00FA7393" w:rsidRDefault="0084303B" w:rsidP="0084303B">
      <w:pPr>
        <w:ind w:firstLine="708"/>
        <w:rPr>
          <w:szCs w:val="28"/>
        </w:rPr>
      </w:pPr>
      <w:r>
        <w:rPr>
          <w:szCs w:val="28"/>
        </w:rPr>
        <w:lastRenderedPageBreak/>
        <w:t xml:space="preserve">2. </w:t>
      </w:r>
      <w:r w:rsidRPr="006E6FE3">
        <w:rPr>
          <w:szCs w:val="28"/>
        </w:rPr>
        <w:t xml:space="preserve">Администрации муниципального образования Приморско-Ахтарский район разместить </w:t>
      </w:r>
      <w:proofErr w:type="gramStart"/>
      <w:r w:rsidRPr="006E6FE3">
        <w:rPr>
          <w:szCs w:val="28"/>
        </w:rPr>
        <w:t>настоящее</w:t>
      </w:r>
      <w:r>
        <w:rPr>
          <w:szCs w:val="28"/>
        </w:rPr>
        <w:t xml:space="preserve"> </w:t>
      </w:r>
      <w:r w:rsidRPr="006E6FE3">
        <w:rPr>
          <w:szCs w:val="28"/>
        </w:rPr>
        <w:t xml:space="preserve"> решение</w:t>
      </w:r>
      <w:proofErr w:type="gramEnd"/>
      <w:r w:rsidRPr="006E6FE3">
        <w:rPr>
          <w:szCs w:val="28"/>
        </w:rPr>
        <w:t xml:space="preserve">  в сети «Интернет» на официальном </w:t>
      </w:r>
      <w:r>
        <w:rPr>
          <w:szCs w:val="28"/>
        </w:rPr>
        <w:t xml:space="preserve"> </w:t>
      </w:r>
      <w:r w:rsidRPr="006E6FE3">
        <w:rPr>
          <w:szCs w:val="28"/>
        </w:rPr>
        <w:t xml:space="preserve">сайте администрации муниципального образования Приморско-Ахтарский </w:t>
      </w:r>
      <w:r>
        <w:rPr>
          <w:szCs w:val="28"/>
        </w:rPr>
        <w:t xml:space="preserve"> </w:t>
      </w:r>
      <w:r w:rsidRPr="006E6FE3">
        <w:rPr>
          <w:szCs w:val="28"/>
        </w:rPr>
        <w:t xml:space="preserve">район  и </w:t>
      </w:r>
      <w:r w:rsidRPr="006E6FE3">
        <w:rPr>
          <w:rFonts w:eastAsia="Calibri"/>
          <w:szCs w:val="28"/>
        </w:rPr>
        <w:t xml:space="preserve"> официально опубликовать настоящее  решение.</w:t>
      </w:r>
      <w:r w:rsidRPr="00FA7393">
        <w:rPr>
          <w:rFonts w:eastAsia="Calibri"/>
          <w:szCs w:val="28"/>
        </w:rPr>
        <w:t xml:space="preserve"> </w:t>
      </w:r>
    </w:p>
    <w:p w:rsidR="0084303B" w:rsidRDefault="0084303B" w:rsidP="0084303B">
      <w:pPr>
        <w:ind w:firstLine="708"/>
        <w:rPr>
          <w:szCs w:val="28"/>
        </w:rPr>
      </w:pPr>
      <w:r>
        <w:rPr>
          <w:szCs w:val="28"/>
        </w:rPr>
        <w:t>3</w:t>
      </w:r>
      <w:r w:rsidRPr="00DD00D9">
        <w:rPr>
          <w:szCs w:val="28"/>
        </w:rPr>
        <w:t xml:space="preserve">. Настоящее решение вступает в силу после его официального               </w:t>
      </w:r>
      <w:proofErr w:type="gramStart"/>
      <w:r w:rsidRPr="00DD00D9">
        <w:rPr>
          <w:szCs w:val="28"/>
        </w:rPr>
        <w:t>опубликования</w:t>
      </w:r>
      <w:r>
        <w:rPr>
          <w:szCs w:val="28"/>
        </w:rPr>
        <w:t>,  и</w:t>
      </w:r>
      <w:proofErr w:type="gramEnd"/>
      <w:r>
        <w:rPr>
          <w:szCs w:val="28"/>
        </w:rPr>
        <w:t xml:space="preserve">  применяется  к  правоотношениям,  возникшим   при         с</w:t>
      </w:r>
      <w:r>
        <w:rPr>
          <w:szCs w:val="28"/>
        </w:rPr>
        <w:t>о</w:t>
      </w:r>
      <w:r>
        <w:rPr>
          <w:szCs w:val="28"/>
        </w:rPr>
        <w:t>ставлении и исполнении бюджета муниципального образования Приморско-Ахтарский район, начиная с бюджета на 2024 год и на плановый период 2025 и 2026 годов (на 2024 год).</w:t>
      </w:r>
      <w:r w:rsidRPr="00DD00D9">
        <w:rPr>
          <w:szCs w:val="28"/>
        </w:rPr>
        <w:t xml:space="preserve"> </w:t>
      </w:r>
    </w:p>
    <w:p w:rsidR="0084303B" w:rsidRDefault="0084303B" w:rsidP="0084303B">
      <w:pPr>
        <w:ind w:firstLine="708"/>
        <w:rPr>
          <w:szCs w:val="28"/>
        </w:rPr>
      </w:pPr>
    </w:p>
    <w:p w:rsidR="0084303B" w:rsidRPr="00DD00D9" w:rsidRDefault="0084303B" w:rsidP="0084303B">
      <w:pPr>
        <w:ind w:firstLine="708"/>
        <w:rPr>
          <w:szCs w:val="28"/>
        </w:rPr>
      </w:pPr>
    </w:p>
    <w:p w:rsidR="0084303B" w:rsidRPr="00034403" w:rsidRDefault="0084303B" w:rsidP="0084303B">
      <w:pPr>
        <w:ind w:firstLine="90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1"/>
      </w:tblGrid>
      <w:tr w:rsidR="0084303B" w:rsidRPr="001E195B" w:rsidTr="0084303B">
        <w:trPr>
          <w:trHeight w:val="942"/>
        </w:trPr>
        <w:tc>
          <w:tcPr>
            <w:tcW w:w="4927" w:type="dxa"/>
          </w:tcPr>
          <w:p w:rsidR="0084303B" w:rsidRDefault="0084303B" w:rsidP="0084303B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 xml:space="preserve">Председатель Совета </w:t>
            </w:r>
          </w:p>
          <w:p w:rsidR="0084303B" w:rsidRDefault="0084303B" w:rsidP="0084303B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>муниципального образования Приморско-Ахтарский ра</w:t>
            </w:r>
            <w:r w:rsidRPr="001E195B">
              <w:rPr>
                <w:szCs w:val="28"/>
              </w:rPr>
              <w:t>й</w:t>
            </w:r>
            <w:r w:rsidRPr="001E195B">
              <w:rPr>
                <w:szCs w:val="28"/>
              </w:rPr>
              <w:t>он</w:t>
            </w:r>
          </w:p>
          <w:p w:rsidR="0084303B" w:rsidRDefault="0084303B" w:rsidP="0084303B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</w:p>
          <w:p w:rsidR="0084303B" w:rsidRPr="001E195B" w:rsidRDefault="0084303B" w:rsidP="00636396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 w:rsidRPr="001E195B">
              <w:rPr>
                <w:szCs w:val="28"/>
              </w:rPr>
              <w:t>Е.А.</w:t>
            </w:r>
            <w:r>
              <w:rPr>
                <w:szCs w:val="28"/>
              </w:rPr>
              <w:t xml:space="preserve"> </w:t>
            </w:r>
            <w:r w:rsidRPr="001E195B">
              <w:rPr>
                <w:szCs w:val="28"/>
              </w:rPr>
              <w:t>Кутузова</w:t>
            </w:r>
          </w:p>
        </w:tc>
        <w:tc>
          <w:tcPr>
            <w:tcW w:w="4927" w:type="dxa"/>
          </w:tcPr>
          <w:p w:rsidR="0084303B" w:rsidRDefault="0084303B" w:rsidP="00636396">
            <w:pPr>
              <w:widowControl w:val="0"/>
              <w:tabs>
                <w:tab w:val="left" w:pos="8820"/>
              </w:tabs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1E195B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1E195B">
              <w:rPr>
                <w:szCs w:val="28"/>
              </w:rPr>
              <w:t xml:space="preserve"> </w:t>
            </w:r>
          </w:p>
          <w:p w:rsidR="0084303B" w:rsidRPr="001E195B" w:rsidRDefault="0084303B" w:rsidP="0084303B">
            <w:pPr>
              <w:widowControl w:val="0"/>
              <w:tabs>
                <w:tab w:val="left" w:pos="8820"/>
              </w:tabs>
              <w:jc w:val="left"/>
              <w:rPr>
                <w:szCs w:val="28"/>
              </w:rPr>
            </w:pPr>
            <w:r w:rsidRPr="001E195B">
              <w:rPr>
                <w:szCs w:val="28"/>
              </w:rPr>
              <w:t>муниципального образования Приморско-Ахтарский район</w:t>
            </w:r>
          </w:p>
          <w:p w:rsidR="0084303B" w:rsidRPr="001E195B" w:rsidRDefault="0084303B" w:rsidP="00636396">
            <w:pPr>
              <w:widowControl w:val="0"/>
              <w:tabs>
                <w:tab w:val="left" w:pos="8820"/>
              </w:tabs>
              <w:rPr>
                <w:szCs w:val="28"/>
              </w:rPr>
            </w:pPr>
          </w:p>
          <w:p w:rsidR="0084303B" w:rsidRPr="001E195B" w:rsidRDefault="0084303B" w:rsidP="0084303B">
            <w:pPr>
              <w:widowControl w:val="0"/>
              <w:tabs>
                <w:tab w:val="left" w:pos="8820"/>
              </w:tabs>
              <w:ind w:right="-258"/>
              <w:rPr>
                <w:szCs w:val="28"/>
              </w:rPr>
            </w:pPr>
            <w:r>
              <w:rPr>
                <w:szCs w:val="28"/>
              </w:rPr>
              <w:t>_________________</w:t>
            </w:r>
            <w:r>
              <w:rPr>
                <w:szCs w:val="28"/>
              </w:rPr>
              <w:t>М.В.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Бондаренко</w:t>
            </w:r>
          </w:p>
        </w:tc>
      </w:tr>
    </w:tbl>
    <w:p w:rsidR="00CD1C7A" w:rsidRDefault="00CD1C7A"/>
    <w:sectPr w:rsidR="00CD1C7A" w:rsidSect="0084303B">
      <w:headerReference w:type="default" r:id="rId7"/>
      <w:pgSz w:w="11906" w:h="16838"/>
      <w:pgMar w:top="284" w:right="567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5F" w:rsidRDefault="0058325F" w:rsidP="0084303B">
      <w:r>
        <w:separator/>
      </w:r>
    </w:p>
  </w:endnote>
  <w:endnote w:type="continuationSeparator" w:id="0">
    <w:p w:rsidR="0058325F" w:rsidRDefault="0058325F" w:rsidP="008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5F" w:rsidRDefault="0058325F" w:rsidP="0084303B">
      <w:r>
        <w:separator/>
      </w:r>
    </w:p>
  </w:footnote>
  <w:footnote w:type="continuationSeparator" w:id="0">
    <w:p w:rsidR="0058325F" w:rsidRDefault="0058325F" w:rsidP="00843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80648"/>
      <w:docPartObj>
        <w:docPartGallery w:val="Page Numbers (Top of Page)"/>
        <w:docPartUnique/>
      </w:docPartObj>
    </w:sdtPr>
    <w:sdtContent>
      <w:p w:rsidR="0084303B" w:rsidRDefault="008430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303B" w:rsidRDefault="008430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3B"/>
    <w:rsid w:val="0058325F"/>
    <w:rsid w:val="0084303B"/>
    <w:rsid w:val="00C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E6E7"/>
  <w15:chartTrackingRefBased/>
  <w15:docId w15:val="{DEE17FD7-BFE0-4F81-AC29-EB63968C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303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4303B"/>
    <w:pPr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430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30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0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2024-02-01T13:25:00Z</dcterms:created>
  <dcterms:modified xsi:type="dcterms:W3CDTF">2024-02-01T13:33:00Z</dcterms:modified>
</cp:coreProperties>
</file>