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B" w:rsidRPr="000B3131" w:rsidRDefault="00BA74BB" w:rsidP="00BA74BB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BA74BB" w:rsidRPr="000B3131" w:rsidRDefault="00BA74BB" w:rsidP="00BA74BB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тел./факс (86143) 3-11-05</w:t>
      </w:r>
    </w:p>
    <w:p w:rsidR="00BA74BB" w:rsidRPr="000B3131" w:rsidRDefault="00BA74BB" w:rsidP="00BA74BB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BA74BB" w:rsidRPr="000B3131" w:rsidRDefault="00BA74BB" w:rsidP="00BA74BB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0B3131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0B3131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BA74BB" w:rsidRPr="000B3131" w:rsidRDefault="00BA74BB" w:rsidP="00BA74B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A74BB" w:rsidRPr="000B3131" w:rsidRDefault="00BA74BB" w:rsidP="00BA74BB">
      <w:pPr>
        <w:jc w:val="left"/>
        <w:rPr>
          <w:rFonts w:eastAsia="Times New Roman"/>
          <w:bCs/>
          <w:szCs w:val="24"/>
          <w:lang w:eastAsia="ru-RU"/>
        </w:rPr>
      </w:pPr>
      <w:r w:rsidRPr="000B3131">
        <w:rPr>
          <w:rFonts w:eastAsia="Times New Roman"/>
          <w:bCs/>
          <w:szCs w:val="24"/>
          <w:lang w:eastAsia="ru-RU"/>
        </w:rPr>
        <w:t xml:space="preserve">« </w:t>
      </w:r>
      <w:r w:rsidR="00A46631">
        <w:rPr>
          <w:rFonts w:eastAsia="Times New Roman"/>
          <w:bCs/>
          <w:szCs w:val="24"/>
          <w:lang w:eastAsia="ru-RU"/>
        </w:rPr>
        <w:t>2</w:t>
      </w:r>
      <w:r w:rsidR="00DB35FC">
        <w:rPr>
          <w:rFonts w:eastAsia="Times New Roman"/>
          <w:bCs/>
          <w:szCs w:val="24"/>
          <w:lang w:eastAsia="ru-RU"/>
        </w:rPr>
        <w:t>6</w:t>
      </w:r>
      <w:r w:rsidRPr="000B3131">
        <w:rPr>
          <w:rFonts w:eastAsia="Times New Roman"/>
          <w:bCs/>
          <w:szCs w:val="24"/>
          <w:lang w:eastAsia="ru-RU"/>
        </w:rPr>
        <w:t xml:space="preserve"> » февраля  20</w:t>
      </w:r>
      <w:r w:rsidR="00DB35FC">
        <w:rPr>
          <w:rFonts w:eastAsia="Times New Roman"/>
          <w:bCs/>
          <w:szCs w:val="24"/>
          <w:lang w:eastAsia="ru-RU"/>
        </w:rPr>
        <w:t>21</w:t>
      </w:r>
      <w:r w:rsidRPr="000B3131">
        <w:rPr>
          <w:rFonts w:eastAsia="Times New Roman"/>
          <w:bCs/>
          <w:szCs w:val="24"/>
          <w:lang w:eastAsia="ru-RU"/>
        </w:rPr>
        <w:t xml:space="preserve">  года</w:t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  <w:t>№ 8</w:t>
      </w:r>
      <w:r w:rsidR="002F6C77">
        <w:rPr>
          <w:rFonts w:eastAsia="Times New Roman"/>
          <w:bCs/>
          <w:szCs w:val="24"/>
          <w:lang w:eastAsia="ru-RU"/>
        </w:rPr>
        <w:t>9</w:t>
      </w:r>
      <w:r w:rsidRPr="000B3131">
        <w:rPr>
          <w:rFonts w:eastAsia="Times New Roman"/>
          <w:bCs/>
          <w:szCs w:val="24"/>
          <w:lang w:eastAsia="ru-RU"/>
        </w:rPr>
        <w:t xml:space="preserve"> / 6</w:t>
      </w:r>
      <w:r w:rsidR="00DB35FC">
        <w:rPr>
          <w:rFonts w:eastAsia="Times New Roman"/>
          <w:bCs/>
          <w:szCs w:val="24"/>
          <w:lang w:eastAsia="ru-RU"/>
        </w:rPr>
        <w:t>2</w:t>
      </w:r>
      <w:r w:rsidRPr="000B3131">
        <w:rPr>
          <w:rFonts w:eastAsia="Times New Roman"/>
          <w:bCs/>
          <w:szCs w:val="24"/>
          <w:lang w:eastAsia="ru-RU"/>
        </w:rPr>
        <w:t xml:space="preserve"> </w:t>
      </w:r>
    </w:p>
    <w:p w:rsidR="00BA74BB" w:rsidRDefault="00BA74BB" w:rsidP="00BA74BB">
      <w:pPr>
        <w:pStyle w:val="a6"/>
        <w:spacing w:after="0"/>
        <w:jc w:val="center"/>
        <w:rPr>
          <w:rFonts w:eastAsia="Calibri"/>
          <w:szCs w:val="28"/>
        </w:rPr>
      </w:pPr>
    </w:p>
    <w:p w:rsidR="00BA74BB" w:rsidRDefault="00BA74BB" w:rsidP="00BA74BB">
      <w:pPr>
        <w:jc w:val="center"/>
        <w:rPr>
          <w:b/>
          <w:szCs w:val="28"/>
        </w:rPr>
      </w:pPr>
      <w:r w:rsidRPr="00AB587E">
        <w:rPr>
          <w:b/>
          <w:szCs w:val="28"/>
        </w:rPr>
        <w:t>Об установлении времени</w:t>
      </w:r>
      <w:r>
        <w:rPr>
          <w:b/>
          <w:szCs w:val="28"/>
        </w:rPr>
        <w:t xml:space="preserve"> зарегистрированным кандидатам </w:t>
      </w:r>
    </w:p>
    <w:p w:rsidR="00DB35FC" w:rsidRDefault="00BA74BB" w:rsidP="00BA74BB">
      <w:pPr>
        <w:jc w:val="center"/>
        <w:rPr>
          <w:b/>
          <w:szCs w:val="28"/>
        </w:rPr>
      </w:pPr>
      <w:r w:rsidRPr="00AB587E">
        <w:rPr>
          <w:b/>
          <w:szCs w:val="28"/>
        </w:rPr>
        <w:t>для проведения встреч с избирателями в помещениях, находящихся в государственной и муниципальной собственности</w:t>
      </w:r>
      <w:r>
        <w:rPr>
          <w:b/>
          <w:szCs w:val="28"/>
        </w:rPr>
        <w:t xml:space="preserve">, в период проведения досрочных выборов главы </w:t>
      </w:r>
      <w:r w:rsidR="008671B9">
        <w:rPr>
          <w:b/>
          <w:szCs w:val="28"/>
        </w:rPr>
        <w:t>Степного</w:t>
      </w:r>
      <w:r>
        <w:rPr>
          <w:b/>
          <w:szCs w:val="28"/>
        </w:rPr>
        <w:t xml:space="preserve"> </w:t>
      </w:r>
      <w:r w:rsidRPr="00775984">
        <w:rPr>
          <w:b/>
          <w:szCs w:val="28"/>
        </w:rPr>
        <w:t>се</w:t>
      </w:r>
      <w:r>
        <w:rPr>
          <w:b/>
          <w:szCs w:val="28"/>
        </w:rPr>
        <w:t xml:space="preserve">льского поселения </w:t>
      </w:r>
    </w:p>
    <w:p w:rsidR="00BA74BB" w:rsidRPr="00AB587E" w:rsidRDefault="00BA74BB" w:rsidP="00BA74BB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Приморско-Ахтарского района </w:t>
      </w:r>
    </w:p>
    <w:p w:rsidR="00BA74BB" w:rsidRDefault="00BA74BB" w:rsidP="00BA74BB">
      <w:pPr>
        <w:pStyle w:val="a6"/>
        <w:spacing w:after="0"/>
        <w:jc w:val="center"/>
        <w:rPr>
          <w:rFonts w:eastAsia="Calibri"/>
          <w:szCs w:val="28"/>
        </w:rPr>
      </w:pPr>
    </w:p>
    <w:p w:rsidR="00BA74BB" w:rsidRPr="00EE5FBE" w:rsidRDefault="00BA74BB" w:rsidP="00BA74BB">
      <w:pPr>
        <w:spacing w:line="360" w:lineRule="auto"/>
        <w:ind w:firstLine="709"/>
        <w:rPr>
          <w:szCs w:val="28"/>
        </w:rPr>
      </w:pPr>
      <w:proofErr w:type="gramStart"/>
      <w:r w:rsidRPr="00EE5FBE">
        <w:rPr>
          <w:szCs w:val="28"/>
        </w:rPr>
        <w:t xml:space="preserve">В соответствии со статьей 37 Закона Краснодарского края от 26 декабря 2005 года 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r w:rsidR="00DB35FC">
        <w:rPr>
          <w:szCs w:val="28"/>
        </w:rPr>
        <w:t>Степного</w:t>
      </w:r>
      <w:r w:rsidRPr="00BA74BB">
        <w:rPr>
          <w:szCs w:val="28"/>
        </w:rPr>
        <w:t xml:space="preserve"> сельского поселения Приморско-Ахтарского района</w:t>
      </w:r>
      <w:r w:rsidRPr="00EE5FBE">
        <w:rPr>
          <w:szCs w:val="28"/>
        </w:rPr>
        <w:t xml:space="preserve">, территориальная избирательная комиссия </w:t>
      </w:r>
      <w:r w:rsidR="00D42808">
        <w:rPr>
          <w:szCs w:val="28"/>
        </w:rPr>
        <w:t>Приморско-Ахтарская</w:t>
      </w:r>
      <w:r w:rsidRPr="00EE5FBE">
        <w:rPr>
          <w:szCs w:val="28"/>
        </w:rPr>
        <w:t xml:space="preserve"> РЕШИЛА:</w:t>
      </w:r>
      <w:proofErr w:type="gramEnd"/>
    </w:p>
    <w:p w:rsidR="00BA74BB" w:rsidRPr="00EE5FBE" w:rsidRDefault="00BA74BB" w:rsidP="00BA74BB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на должность главы </w:t>
      </w:r>
      <w:r w:rsidR="00DB35FC">
        <w:rPr>
          <w:szCs w:val="28"/>
        </w:rPr>
        <w:t>Степного</w:t>
      </w:r>
      <w:r w:rsidRPr="00BA74BB">
        <w:rPr>
          <w:szCs w:val="28"/>
        </w:rPr>
        <w:t xml:space="preserve"> сельского поселения Приморско-Ахтарского района</w:t>
      </w:r>
      <w:r w:rsidRPr="00EE5FBE">
        <w:rPr>
          <w:szCs w:val="28"/>
        </w:rPr>
        <w:t xml:space="preserve">,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 </w:t>
      </w:r>
    </w:p>
    <w:p w:rsidR="00BA74BB" w:rsidRPr="00EE5FBE" w:rsidRDefault="00BA74BB" w:rsidP="00BA74BB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BA74BB" w:rsidRPr="00EE5FBE" w:rsidRDefault="00BA74BB" w:rsidP="00BA74BB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BA74BB" w:rsidRPr="00EE5FBE" w:rsidRDefault="00BA74BB" w:rsidP="00BA74BB">
      <w:pPr>
        <w:spacing w:line="360" w:lineRule="auto"/>
        <w:ind w:firstLine="709"/>
        <w:rPr>
          <w:szCs w:val="28"/>
        </w:rPr>
      </w:pPr>
      <w:r w:rsidRPr="00EE5FBE">
        <w:rPr>
          <w:szCs w:val="28"/>
        </w:rPr>
        <w:t xml:space="preserve">3. </w:t>
      </w:r>
      <w:proofErr w:type="gramStart"/>
      <w:r w:rsidRPr="00EE5FBE">
        <w:rPr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</w:t>
      </w:r>
      <w:r w:rsidRPr="00EE5FBE">
        <w:rPr>
          <w:szCs w:val="28"/>
        </w:rPr>
        <w:lastRenderedPageBreak/>
        <w:t xml:space="preserve">находящихся </w:t>
      </w:r>
      <w:r w:rsidRPr="00EE5FBE">
        <w:rPr>
          <w:color w:val="000000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EE5FBE">
        <w:rPr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Pr="00EE5FBE">
        <w:rPr>
          <w:szCs w:val="28"/>
        </w:rPr>
        <w:t xml:space="preserve"> </w:t>
      </w:r>
      <w:proofErr w:type="gramStart"/>
      <w:r w:rsidRPr="00EE5FBE">
        <w:rPr>
          <w:szCs w:val="28"/>
        </w:rPr>
        <w:t xml:space="preserve">позднее дня, следующего за днем предоставления помещения, уведомить в письменной форме территориальную избирательную комиссию </w:t>
      </w:r>
      <w:r>
        <w:rPr>
          <w:szCs w:val="28"/>
        </w:rPr>
        <w:t>Приморско-Ахтарская</w:t>
      </w:r>
      <w:r w:rsidRPr="00EE5FBE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 примерных</w:t>
      </w:r>
      <w:proofErr w:type="gramEnd"/>
      <w:r w:rsidRPr="00EE5FBE">
        <w:rPr>
          <w:szCs w:val="28"/>
        </w:rPr>
        <w:t xml:space="preserve"> </w:t>
      </w:r>
      <w:proofErr w:type="gramStart"/>
      <w:r w:rsidRPr="00EE5FBE">
        <w:rPr>
          <w:szCs w:val="28"/>
        </w:rPr>
        <w:t>формах</w:t>
      </w:r>
      <w:proofErr w:type="gramEnd"/>
      <w:r w:rsidRPr="00EE5FBE">
        <w:rPr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BA74BB" w:rsidRPr="00BA74BB" w:rsidRDefault="00BA74BB" w:rsidP="00BA74BB">
      <w:pPr>
        <w:spacing w:line="360" w:lineRule="auto"/>
        <w:ind w:firstLine="709"/>
        <w:rPr>
          <w:szCs w:val="28"/>
        </w:rPr>
      </w:pPr>
      <w:r w:rsidRPr="00BA74BB">
        <w:rPr>
          <w:szCs w:val="28"/>
        </w:rPr>
        <w:t xml:space="preserve">2. </w:t>
      </w:r>
      <w:proofErr w:type="gramStart"/>
      <w:r w:rsidRPr="00BA74BB">
        <w:rPr>
          <w:szCs w:val="28"/>
        </w:rPr>
        <w:t>Разместить</w:t>
      </w:r>
      <w:proofErr w:type="gramEnd"/>
      <w:r w:rsidRPr="00BA74BB">
        <w:rPr>
          <w:szCs w:val="28"/>
        </w:rPr>
        <w:t xml:space="preserve"> настоящее решение на странице сайта территориальной избирательной комиссии Приморско-Ахтарская в информационно-телекоммуникационной сети «Интернет».</w:t>
      </w:r>
    </w:p>
    <w:p w:rsidR="00BA74BB" w:rsidRPr="00BA74BB" w:rsidRDefault="00BA74BB" w:rsidP="00BA74BB">
      <w:pPr>
        <w:spacing w:line="360" w:lineRule="auto"/>
        <w:ind w:firstLine="709"/>
        <w:rPr>
          <w:szCs w:val="28"/>
        </w:rPr>
      </w:pPr>
      <w:r w:rsidRPr="00BA74BB">
        <w:rPr>
          <w:szCs w:val="28"/>
        </w:rPr>
        <w:t xml:space="preserve">3. </w:t>
      </w:r>
      <w:proofErr w:type="gramStart"/>
      <w:r w:rsidRPr="00BA74BB">
        <w:rPr>
          <w:szCs w:val="28"/>
        </w:rPr>
        <w:t>Контроль за</w:t>
      </w:r>
      <w:proofErr w:type="gramEnd"/>
      <w:r w:rsidRPr="00BA74BB"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Приморско-Ахтарская </w:t>
      </w:r>
      <w:r w:rsidR="007F5265">
        <w:rPr>
          <w:szCs w:val="28"/>
        </w:rPr>
        <w:t>Л.А. Радченко</w:t>
      </w:r>
      <w:r w:rsidRPr="00BA74BB">
        <w:rPr>
          <w:szCs w:val="28"/>
        </w:rPr>
        <w:t>.</w:t>
      </w:r>
    </w:p>
    <w:p w:rsidR="00BA74BB" w:rsidRPr="00BA74BB" w:rsidRDefault="00BA74BB" w:rsidP="00BA74BB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BA74BB" w:rsidRPr="00BA74BB" w:rsidTr="007E2C84">
        <w:trPr>
          <w:trHeight w:val="1400"/>
        </w:trPr>
        <w:tc>
          <w:tcPr>
            <w:tcW w:w="3936" w:type="dxa"/>
          </w:tcPr>
          <w:p w:rsidR="00BA74BB" w:rsidRPr="00BA74BB" w:rsidRDefault="00BA74BB" w:rsidP="00BA74B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Pr="00BA74BB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>избирательной комиссии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BA74BB" w:rsidRPr="00BA74BB" w:rsidRDefault="00BA74BB" w:rsidP="00BA74B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BA74BB" w:rsidRPr="00BA74BB" w:rsidRDefault="00BA74BB" w:rsidP="00BA74BB">
            <w:pPr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BA74BB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A74BB" w:rsidRPr="00BA74BB" w:rsidTr="007E2C84">
        <w:tc>
          <w:tcPr>
            <w:tcW w:w="3936" w:type="dxa"/>
          </w:tcPr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>избирательной комиссии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BA74BB" w:rsidRPr="00BA74BB" w:rsidRDefault="00BA74BB" w:rsidP="00BA74B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BA74BB" w:rsidRPr="00BA74BB" w:rsidRDefault="00BA74BB" w:rsidP="00BA74BB">
            <w:pPr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BA74BB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A74BB" w:rsidRPr="00BA74BB" w:rsidRDefault="007F5265" w:rsidP="00BA74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Л.А. Радченко</w:t>
            </w:r>
            <w:bookmarkStart w:id="0" w:name="_GoBack"/>
            <w:bookmarkEnd w:id="0"/>
          </w:p>
        </w:tc>
      </w:tr>
    </w:tbl>
    <w:p w:rsidR="00630B7E" w:rsidRDefault="00630B7E" w:rsidP="00BA74BB"/>
    <w:sectPr w:rsidR="00630B7E" w:rsidSect="00D428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B"/>
    <w:rsid w:val="002F6C77"/>
    <w:rsid w:val="006220A2"/>
    <w:rsid w:val="00630B7E"/>
    <w:rsid w:val="007F5265"/>
    <w:rsid w:val="008671B9"/>
    <w:rsid w:val="00A46631"/>
    <w:rsid w:val="00BA74BB"/>
    <w:rsid w:val="00D42808"/>
    <w:rsid w:val="00D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74B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74B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74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74B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74B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74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cp:lastPrinted>2019-12-11T14:08:00Z</cp:lastPrinted>
  <dcterms:created xsi:type="dcterms:W3CDTF">2019-02-15T08:46:00Z</dcterms:created>
  <dcterms:modified xsi:type="dcterms:W3CDTF">2021-03-02T09:34:00Z</dcterms:modified>
</cp:coreProperties>
</file>