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D6" w:rsidRDefault="00914512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</w:p>
    <w:p w:rsidR="00914512" w:rsidRDefault="00401429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bookmarkStart w:id="0" w:name="_GoBack"/>
      <w:bookmarkEnd w:id="0"/>
      <w:r w:rsidR="00514B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униципального образования Приморско-Ахтарский район</w:t>
      </w:r>
    </w:p>
    <w:p w:rsidR="00FE3864" w:rsidRPr="00E827D6" w:rsidRDefault="00FE3864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4512" w:rsidRPr="00E827D6" w:rsidRDefault="00914512" w:rsidP="00F4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22.11.1995 г.      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Федеральным законом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</w:t>
      </w:r>
      <w:r w:rsidR="0081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26.12.2008 </w:t>
      </w:r>
      <w:r w:rsidR="0081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образования Приморск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о-Ахтарский район от 26.08.2018 г.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432  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определении  границ прилегающих территорий к некоторым зданиям, строениям, 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Приморско-Ахтарский район»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административным регламентом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полнения муниципальной функции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муниципального контроля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 на территории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Приморско-Ахтарский район,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постановлением администрации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Приморско-Ахтарс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 от 16.11.</w:t>
      </w:r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1589 «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административного регламента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функции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муниципального контроля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 на территории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 район»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04.02.2019 г. № 143, от 11.03.2019 г. № 290)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512" w:rsidRPr="00E827D6" w:rsidRDefault="00914512" w:rsidP="00FE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</w:t>
      </w:r>
      <w:r w:rsidR="000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на территории муниципального образования Приморско-Ахтарский район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412" w:rsidRDefault="00914512" w:rsidP="00490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при осуществлении контроля за соблюдением законодательства в области розничной продажи алкогольной продукции является проверка соблюдения требований законодательства, определяющего границы прилегающих территорий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некоторым зданиям, строениям,  сооружениям, помещениям, объектам и местам территорий, на которых не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розничная продажа алкогольной продукции и розничная продажа алкогольной продукции при оказании услуг общес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 Приморско-Ахтарский район, установленных р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образования Приморск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о-Ахтарский район от 26.08.2018 г. № 432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определении  границ прилегающих территорий к некоторым зданиям, строениям, 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образования  Приморско-Ахтарский район»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332" w:rsidRPr="00812332" w:rsidRDefault="00812332" w:rsidP="00812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12332">
        <w:rPr>
          <w:rFonts w:ascii="Times New Roman" w:hAnsi="Times New Roman" w:cs="Times New Roman"/>
          <w:sz w:val="28"/>
          <w:szCs w:val="28"/>
        </w:rPr>
        <w:t>со статьей 26.2.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812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26.12.2008 г. 294</w:t>
      </w:r>
      <w:r w:rsidRPr="00E827D6">
        <w:rPr>
          <w:rFonts w:ascii="Times New Roman" w:hAnsi="Times New Roman" w:cs="Times New Roman"/>
          <w:color w:val="000000"/>
          <w:sz w:val="28"/>
          <w:szCs w:val="28"/>
        </w:rPr>
        <w:t>-ФЗ «О защите прав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ридических лиц и индивидуальных </w:t>
      </w:r>
      <w:r w:rsidRPr="00E827D6">
        <w:rPr>
          <w:rFonts w:ascii="Times New Roman" w:hAnsi="Times New Roman" w:cs="Times New Roman"/>
          <w:color w:val="000000"/>
          <w:sz w:val="28"/>
          <w:szCs w:val="28"/>
        </w:rPr>
        <w:t>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2332">
        <w:rPr>
          <w:rFonts w:ascii="Times New Roman" w:hAnsi="Times New Roman" w:cs="Times New Roman"/>
          <w:sz w:val="28"/>
          <w:szCs w:val="28"/>
        </w:rPr>
        <w:t>униципальный контр</w:t>
      </w:r>
      <w:r>
        <w:rPr>
          <w:rFonts w:ascii="Times New Roman" w:hAnsi="Times New Roman" w:cs="Times New Roman"/>
          <w:sz w:val="28"/>
          <w:szCs w:val="28"/>
        </w:rPr>
        <w:t xml:space="preserve">оль на территории муниципального образования Приморско-Ахтарский район </w:t>
      </w:r>
      <w:r w:rsidRPr="00812332">
        <w:rPr>
          <w:rFonts w:ascii="Times New Roman" w:hAnsi="Times New Roman" w:cs="Times New Roman"/>
          <w:sz w:val="28"/>
          <w:szCs w:val="28"/>
        </w:rPr>
        <w:t xml:space="preserve">в </w:t>
      </w:r>
      <w:r w:rsidR="00E906B3">
        <w:rPr>
          <w:rFonts w:ascii="Times New Roman" w:hAnsi="Times New Roman" w:cs="Times New Roman"/>
          <w:sz w:val="28"/>
          <w:szCs w:val="28"/>
        </w:rPr>
        <w:t>1 полугодии 2021</w:t>
      </w:r>
      <w:r w:rsidRPr="00812332">
        <w:rPr>
          <w:rFonts w:ascii="Times New Roman" w:hAnsi="Times New Roman" w:cs="Times New Roman"/>
          <w:sz w:val="28"/>
          <w:szCs w:val="28"/>
        </w:rPr>
        <w:t xml:space="preserve"> г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F6" w:rsidRPr="00E827D6" w:rsidRDefault="003621F6" w:rsidP="00812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F6" w:rsidRPr="00E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A"/>
    <w:rsid w:val="0000055D"/>
    <w:rsid w:val="00087A13"/>
    <w:rsid w:val="000C339F"/>
    <w:rsid w:val="003246A4"/>
    <w:rsid w:val="003621F6"/>
    <w:rsid w:val="00401429"/>
    <w:rsid w:val="00490412"/>
    <w:rsid w:val="00507619"/>
    <w:rsid w:val="00514BD8"/>
    <w:rsid w:val="005F293A"/>
    <w:rsid w:val="00695D4E"/>
    <w:rsid w:val="00812332"/>
    <w:rsid w:val="00914512"/>
    <w:rsid w:val="009F71FD"/>
    <w:rsid w:val="00A7392F"/>
    <w:rsid w:val="00CB0C47"/>
    <w:rsid w:val="00D806A1"/>
    <w:rsid w:val="00D90915"/>
    <w:rsid w:val="00E7642B"/>
    <w:rsid w:val="00E827D6"/>
    <w:rsid w:val="00E906B3"/>
    <w:rsid w:val="00F4006F"/>
    <w:rsid w:val="00F4467C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FF7F5-A057-45A8-956C-E0AE2673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Обобщение практики осуществления муниципального контроля за соблюдением законода</vt:lpstr>
      <vt:lpstr>Верхнесалдинского городского округа</vt:lpstr>
      <vt:lpstr/>
    </vt:vector>
  </TitlesOfParts>
  <Company>SPecialiST RePack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А. Кухаренко</cp:lastModifiedBy>
  <cp:revision>24</cp:revision>
  <dcterms:created xsi:type="dcterms:W3CDTF">2019-06-18T10:13:00Z</dcterms:created>
  <dcterms:modified xsi:type="dcterms:W3CDTF">2022-01-18T09:28:00Z</dcterms:modified>
</cp:coreProperties>
</file>