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D73" w:rsidRPr="00932481" w:rsidRDefault="00CB3D73" w:rsidP="006D0A92">
      <w:pPr>
        <w:jc w:val="center"/>
        <w:rPr>
          <w:i/>
        </w:rPr>
      </w:pPr>
      <w:r>
        <w:rPr>
          <w:i/>
          <w:noProof/>
        </w:rPr>
        <w:drawing>
          <wp:inline distT="0" distB="0" distL="0" distR="0" wp14:anchorId="1C219619" wp14:editId="4F880829">
            <wp:extent cx="523875" cy="6286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3D73" w:rsidRPr="00932481" w:rsidRDefault="00CB3D73" w:rsidP="006D0A92">
      <w:pPr>
        <w:jc w:val="center"/>
        <w:rPr>
          <w:i/>
        </w:rPr>
      </w:pPr>
    </w:p>
    <w:p w:rsidR="00CB3D73" w:rsidRPr="00426592" w:rsidRDefault="00CB3D73" w:rsidP="006D0A92">
      <w:pPr>
        <w:jc w:val="center"/>
        <w:rPr>
          <w:b/>
          <w:sz w:val="36"/>
          <w:szCs w:val="36"/>
        </w:rPr>
      </w:pPr>
      <w:r w:rsidRPr="00426592">
        <w:rPr>
          <w:b/>
          <w:sz w:val="36"/>
          <w:szCs w:val="36"/>
        </w:rPr>
        <w:t>П О С Т А Н О В Л Е Н И Е</w:t>
      </w:r>
    </w:p>
    <w:p w:rsidR="00CB3D73" w:rsidRPr="00426592" w:rsidRDefault="00CB3D73" w:rsidP="006D0A92">
      <w:pPr>
        <w:jc w:val="center"/>
        <w:rPr>
          <w:b/>
          <w:sz w:val="20"/>
          <w:szCs w:val="20"/>
        </w:rPr>
      </w:pPr>
    </w:p>
    <w:p w:rsidR="00CB3D73" w:rsidRPr="00426592" w:rsidRDefault="00CB3D73" w:rsidP="006D0A92">
      <w:pPr>
        <w:jc w:val="center"/>
        <w:rPr>
          <w:b/>
          <w:sz w:val="28"/>
          <w:szCs w:val="28"/>
        </w:rPr>
      </w:pPr>
      <w:r w:rsidRPr="00426592">
        <w:rPr>
          <w:b/>
          <w:sz w:val="28"/>
          <w:szCs w:val="28"/>
        </w:rPr>
        <w:t xml:space="preserve">АДМИНИСТРАЦИИ МУНИЦИПАЛЬНОГО ОБРАЗОВАНИЯ </w:t>
      </w:r>
    </w:p>
    <w:p w:rsidR="00CB3D73" w:rsidRPr="00426592" w:rsidRDefault="00CB3D73" w:rsidP="006D0A92">
      <w:pPr>
        <w:jc w:val="center"/>
        <w:rPr>
          <w:b/>
          <w:sz w:val="28"/>
          <w:szCs w:val="28"/>
        </w:rPr>
      </w:pPr>
      <w:r w:rsidRPr="00426592">
        <w:rPr>
          <w:b/>
          <w:sz w:val="28"/>
          <w:szCs w:val="28"/>
        </w:rPr>
        <w:t>ПРИМОРСКО-АХТАРСКИЙ РАЙОН</w:t>
      </w:r>
    </w:p>
    <w:p w:rsidR="00CB3D73" w:rsidRPr="00426592" w:rsidRDefault="00CB3D73" w:rsidP="006D0A92">
      <w:pPr>
        <w:jc w:val="center"/>
        <w:rPr>
          <w:b/>
          <w:sz w:val="28"/>
          <w:szCs w:val="28"/>
        </w:rPr>
      </w:pPr>
    </w:p>
    <w:p w:rsidR="00CB3D73" w:rsidRPr="00426592" w:rsidRDefault="00CB3D73" w:rsidP="006D0A92">
      <w:pPr>
        <w:rPr>
          <w:sz w:val="10"/>
          <w:szCs w:val="10"/>
          <w:u w:val="single"/>
        </w:rPr>
      </w:pPr>
      <w:r>
        <w:rPr>
          <w:sz w:val="28"/>
          <w:szCs w:val="28"/>
        </w:rPr>
        <w:t xml:space="preserve"> от</w:t>
      </w:r>
      <w:r w:rsidRPr="00426592">
        <w:rPr>
          <w:sz w:val="28"/>
          <w:szCs w:val="28"/>
        </w:rPr>
        <w:t xml:space="preserve">  _____________</w:t>
      </w:r>
      <w:r w:rsidRPr="00426592">
        <w:tab/>
      </w:r>
      <w:r w:rsidRPr="00426592">
        <w:tab/>
        <w:t xml:space="preserve">                                                                  </w:t>
      </w:r>
      <w:r w:rsidRPr="00426592">
        <w:rPr>
          <w:sz w:val="28"/>
          <w:szCs w:val="28"/>
        </w:rPr>
        <w:t>№   _____</w:t>
      </w:r>
    </w:p>
    <w:p w:rsidR="00CB3D73" w:rsidRPr="00426592" w:rsidRDefault="00CB3D73" w:rsidP="006D0A92">
      <w:pPr>
        <w:jc w:val="center"/>
      </w:pPr>
      <w:r w:rsidRPr="00426592">
        <w:t>г. Приморско-Ахтарск</w:t>
      </w:r>
    </w:p>
    <w:p w:rsidR="00CB3D73" w:rsidRDefault="00CB3D73" w:rsidP="006D0A9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B3D73" w:rsidRPr="004F3C18" w:rsidRDefault="00CB3D73" w:rsidP="006D0A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F3C18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>муниципальной</w:t>
      </w:r>
      <w:r w:rsidRPr="004F3C18">
        <w:rPr>
          <w:b/>
          <w:sz w:val="28"/>
          <w:szCs w:val="28"/>
        </w:rPr>
        <w:t xml:space="preserve"> программы </w:t>
      </w:r>
      <w:r>
        <w:rPr>
          <w:b/>
          <w:sz w:val="28"/>
          <w:szCs w:val="28"/>
        </w:rPr>
        <w:t>муниципального образования Приморско-Ахтарский район «</w:t>
      </w:r>
      <w:r w:rsidRPr="004F3C18">
        <w:rPr>
          <w:b/>
          <w:sz w:val="28"/>
          <w:szCs w:val="28"/>
        </w:rPr>
        <w:t xml:space="preserve">Информационное общество </w:t>
      </w:r>
      <w:r>
        <w:rPr>
          <w:b/>
          <w:sz w:val="28"/>
          <w:szCs w:val="28"/>
        </w:rPr>
        <w:t xml:space="preserve">Приморско-Ахтарского района» </w:t>
      </w:r>
    </w:p>
    <w:p w:rsidR="00CB3D73" w:rsidRPr="00426592" w:rsidRDefault="00CB3D73" w:rsidP="006D0A9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B3D73" w:rsidRDefault="0002599E" w:rsidP="006D0A92">
      <w:pPr>
        <w:widowControl w:val="0"/>
        <w:autoSpaceDE w:val="0"/>
        <w:autoSpaceDN w:val="0"/>
        <w:adjustRightInd w:val="0"/>
        <w:ind w:firstLine="680"/>
        <w:jc w:val="both"/>
        <w:rPr>
          <w:sz w:val="28"/>
          <w:szCs w:val="28"/>
          <w:shd w:val="clear" w:color="auto" w:fill="FFFFFF"/>
        </w:rPr>
      </w:pPr>
      <w:bookmarkStart w:id="0" w:name="OLE_LINK5"/>
      <w:bookmarkStart w:id="1" w:name="OLE_LINK6"/>
      <w:bookmarkStart w:id="2" w:name="OLE_LINK13"/>
      <w:bookmarkStart w:id="3" w:name="OLE_LINK14"/>
      <w:r>
        <w:rPr>
          <w:sz w:val="28"/>
          <w:szCs w:val="28"/>
          <w:shd w:val="clear" w:color="auto" w:fill="FFFFFF"/>
        </w:rPr>
        <w:t xml:space="preserve">В целях обеспечения информационной открытости деятельности органов местного самоуправления </w:t>
      </w:r>
      <w:r w:rsidR="00CB3D73" w:rsidRPr="00394139">
        <w:rPr>
          <w:sz w:val="28"/>
          <w:szCs w:val="28"/>
          <w:shd w:val="clear" w:color="auto" w:fill="FFFFFF"/>
        </w:rPr>
        <w:t xml:space="preserve">муниципального образования Приморско-Ахтарский район администрация муниципального образования Приморско-Ахтарский район п о с </w:t>
      </w:r>
      <w:proofErr w:type="gramStart"/>
      <w:r w:rsidR="00CB3D73" w:rsidRPr="00394139">
        <w:rPr>
          <w:sz w:val="28"/>
          <w:szCs w:val="28"/>
          <w:shd w:val="clear" w:color="auto" w:fill="FFFFFF"/>
        </w:rPr>
        <w:t>т</w:t>
      </w:r>
      <w:proofErr w:type="gramEnd"/>
      <w:r w:rsidR="00CB3D73" w:rsidRPr="00394139">
        <w:rPr>
          <w:sz w:val="28"/>
          <w:szCs w:val="28"/>
          <w:shd w:val="clear" w:color="auto" w:fill="FFFFFF"/>
        </w:rPr>
        <w:t xml:space="preserve"> а н о в л я е т:</w:t>
      </w:r>
    </w:p>
    <w:bookmarkEnd w:id="0"/>
    <w:bookmarkEnd w:id="1"/>
    <w:bookmarkEnd w:id="2"/>
    <w:bookmarkEnd w:id="3"/>
    <w:p w:rsidR="00B83A98" w:rsidRPr="00426592" w:rsidRDefault="00B83A98" w:rsidP="00B83A98">
      <w:pPr>
        <w:widowControl w:val="0"/>
        <w:autoSpaceDE w:val="0"/>
        <w:autoSpaceDN w:val="0"/>
        <w:adjustRightInd w:val="0"/>
        <w:ind w:right="-1" w:firstLine="851"/>
        <w:jc w:val="both"/>
        <w:rPr>
          <w:bCs/>
          <w:sz w:val="28"/>
          <w:szCs w:val="28"/>
        </w:rPr>
      </w:pPr>
      <w:r w:rsidRPr="00426592">
        <w:rPr>
          <w:bCs/>
          <w:sz w:val="28"/>
          <w:szCs w:val="28"/>
        </w:rPr>
        <w:t>1. </w:t>
      </w:r>
      <w:r w:rsidRPr="00426592">
        <w:rPr>
          <w:sz w:val="28"/>
          <w:szCs w:val="28"/>
          <w:shd w:val="clear" w:color="auto" w:fill="FFFFFF"/>
        </w:rPr>
        <w:t xml:space="preserve">Утвердить </w:t>
      </w:r>
      <w:r>
        <w:rPr>
          <w:sz w:val="28"/>
          <w:szCs w:val="28"/>
          <w:shd w:val="clear" w:color="auto" w:fill="FFFFFF"/>
        </w:rPr>
        <w:t xml:space="preserve">муниципальную программу муниципального образования Приморско-Ахтарский район «Информационное общество Приморско-Ахтарского района» </w:t>
      </w:r>
      <w:r w:rsidRPr="00426592">
        <w:rPr>
          <w:bCs/>
          <w:sz w:val="28"/>
          <w:szCs w:val="28"/>
        </w:rPr>
        <w:t>(прилагается).</w:t>
      </w:r>
    </w:p>
    <w:p w:rsidR="00B83A98" w:rsidRDefault="00B83A98" w:rsidP="00B83A98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Администрации муниципального образования Приморско-Ахтарский район обеспечить финансирование расходов на реализацию мероприятий указанной муниципальной программы в 2022-2024 годах в пределах средств, предусмотренных в бюджете муниципального образования Приморско-Ахтарский район на эти цели.</w:t>
      </w:r>
    </w:p>
    <w:p w:rsidR="00CB3D73" w:rsidRDefault="00CB3D73" w:rsidP="006D0A9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Отделу информатизации</w:t>
      </w:r>
      <w:r w:rsidR="007921AF">
        <w:rPr>
          <w:sz w:val="28"/>
          <w:szCs w:val="28"/>
        </w:rPr>
        <w:t xml:space="preserve"> и связи</w:t>
      </w:r>
      <w:r>
        <w:rPr>
          <w:sz w:val="28"/>
          <w:szCs w:val="28"/>
        </w:rPr>
        <w:t xml:space="preserve"> администрации муниципального образования Приморско-Ахтарский район (Сергеев) разместить настоящее постановление на официальном сайте администрации муниципального образования Приморско-Ахтарский район.</w:t>
      </w:r>
    </w:p>
    <w:p w:rsidR="00CB3D73" w:rsidRDefault="00CB3D73" w:rsidP="006D0A9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87D33">
        <w:rPr>
          <w:sz w:val="28"/>
          <w:szCs w:val="28"/>
        </w:rPr>
        <w:t>Контроль за выполнением настоящего постановления возложить на заместителя главы муниципального образования Приморс</w:t>
      </w:r>
      <w:r>
        <w:rPr>
          <w:sz w:val="28"/>
          <w:szCs w:val="28"/>
        </w:rPr>
        <w:t>ко-Ахтарский район О.Н. Проскуру.</w:t>
      </w:r>
    </w:p>
    <w:p w:rsidR="00CB3D73" w:rsidRPr="00B33743" w:rsidRDefault="00CB3D73" w:rsidP="006D0A92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87D33">
        <w:rPr>
          <w:sz w:val="28"/>
          <w:szCs w:val="28"/>
        </w:rPr>
        <w:t xml:space="preserve">Постановление вступает в силу со дня подписания, но не ранее вступления в силу соответствующих изменений в решение Совета муниципального </w:t>
      </w:r>
      <w:r>
        <w:rPr>
          <w:sz w:val="28"/>
          <w:szCs w:val="28"/>
        </w:rPr>
        <w:t xml:space="preserve">     </w:t>
      </w:r>
      <w:r w:rsidRPr="00287D33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     </w:t>
      </w:r>
      <w:r w:rsidRPr="00287D33">
        <w:rPr>
          <w:sz w:val="28"/>
          <w:szCs w:val="28"/>
        </w:rPr>
        <w:t>Приморско-Ахтарский</w:t>
      </w:r>
      <w:r>
        <w:rPr>
          <w:sz w:val="28"/>
          <w:szCs w:val="28"/>
        </w:rPr>
        <w:t xml:space="preserve">  </w:t>
      </w:r>
      <w:r w:rsidRPr="00287D33">
        <w:rPr>
          <w:sz w:val="28"/>
          <w:szCs w:val="28"/>
        </w:rPr>
        <w:t xml:space="preserve"> район </w:t>
      </w:r>
      <w:r>
        <w:rPr>
          <w:sz w:val="28"/>
          <w:szCs w:val="28"/>
        </w:rPr>
        <w:t xml:space="preserve">  </w:t>
      </w:r>
      <w:r w:rsidRPr="00287D3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</w:t>
      </w:r>
      <w:r w:rsidRPr="00287D33">
        <w:rPr>
          <w:sz w:val="28"/>
          <w:szCs w:val="28"/>
        </w:rPr>
        <w:t>бюджете муниципального образования Приморско-Ахтарский район предусматривающих финансирование мероприятий программы</w:t>
      </w:r>
      <w:r>
        <w:rPr>
          <w:sz w:val="28"/>
          <w:szCs w:val="28"/>
        </w:rPr>
        <w:t xml:space="preserve">. </w:t>
      </w:r>
    </w:p>
    <w:p w:rsidR="00BD74E5" w:rsidRDefault="00BD74E5" w:rsidP="006D0A92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B83A98" w:rsidRDefault="00B83A98" w:rsidP="006D0A92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CB3D73" w:rsidRPr="00426592" w:rsidRDefault="00B83A98" w:rsidP="006D0A92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  <w:r w:rsidR="00CB3D73" w:rsidRPr="00426592">
        <w:rPr>
          <w:bCs/>
          <w:sz w:val="28"/>
          <w:szCs w:val="28"/>
        </w:rPr>
        <w:t xml:space="preserve"> муниципального образования</w:t>
      </w:r>
    </w:p>
    <w:p w:rsidR="00E81DE9" w:rsidRDefault="00CB3D73" w:rsidP="006D0A92">
      <w:pPr>
        <w:tabs>
          <w:tab w:val="left" w:pos="851"/>
        </w:tabs>
        <w:jc w:val="both"/>
        <w:rPr>
          <w:bCs/>
          <w:sz w:val="28"/>
          <w:szCs w:val="28"/>
        </w:rPr>
      </w:pPr>
      <w:r w:rsidRPr="00426592">
        <w:rPr>
          <w:bCs/>
          <w:sz w:val="28"/>
          <w:szCs w:val="28"/>
        </w:rPr>
        <w:t xml:space="preserve">Приморско-Ахтарский район                           </w:t>
      </w:r>
      <w:r>
        <w:rPr>
          <w:bCs/>
          <w:sz w:val="28"/>
          <w:szCs w:val="28"/>
        </w:rPr>
        <w:t xml:space="preserve"> </w:t>
      </w:r>
      <w:r w:rsidR="00A775DC">
        <w:rPr>
          <w:bCs/>
          <w:sz w:val="28"/>
          <w:szCs w:val="28"/>
        </w:rPr>
        <w:t xml:space="preserve">                             </w:t>
      </w:r>
      <w:r w:rsidR="00B83A98">
        <w:rPr>
          <w:bCs/>
          <w:sz w:val="28"/>
          <w:szCs w:val="28"/>
        </w:rPr>
        <w:t>М.В. Бондаренко</w:t>
      </w:r>
    </w:p>
    <w:p w:rsidR="00B83A98" w:rsidRDefault="00B83A98" w:rsidP="006D0A92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B83A98" w:rsidRDefault="00B83A98" w:rsidP="006D0A92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B83A98" w:rsidRPr="00FE42AE" w:rsidRDefault="00B83A98" w:rsidP="006D0A92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7C7849" w:rsidRDefault="007C7849" w:rsidP="006D0A92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7C7849" w:rsidRDefault="007C7849" w:rsidP="006D0A92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B83A98" w:rsidRDefault="00B83A98" w:rsidP="007C7849">
      <w:pPr>
        <w:keepNext/>
        <w:jc w:val="center"/>
        <w:outlineLvl w:val="2"/>
        <w:rPr>
          <w:b/>
          <w:bCs/>
          <w:color w:val="000000"/>
          <w:sz w:val="28"/>
          <w:szCs w:val="28"/>
        </w:rPr>
      </w:pPr>
    </w:p>
    <w:p w:rsidR="00B83A98" w:rsidRDefault="00B83A98" w:rsidP="007C7849">
      <w:pPr>
        <w:keepNext/>
        <w:jc w:val="center"/>
        <w:outlineLvl w:val="2"/>
        <w:rPr>
          <w:b/>
          <w:bCs/>
          <w:color w:val="000000"/>
          <w:sz w:val="28"/>
          <w:szCs w:val="28"/>
        </w:rPr>
      </w:pPr>
    </w:p>
    <w:p w:rsidR="007C7849" w:rsidRPr="007C7849" w:rsidRDefault="007C7849" w:rsidP="007C7849">
      <w:pPr>
        <w:keepNext/>
        <w:jc w:val="center"/>
        <w:outlineLvl w:val="2"/>
        <w:rPr>
          <w:b/>
          <w:bCs/>
          <w:color w:val="000000"/>
          <w:sz w:val="28"/>
          <w:szCs w:val="28"/>
        </w:rPr>
      </w:pPr>
      <w:proofErr w:type="gramStart"/>
      <w:r w:rsidRPr="007C7849">
        <w:rPr>
          <w:b/>
          <w:bCs/>
          <w:color w:val="000000"/>
          <w:sz w:val="28"/>
          <w:szCs w:val="28"/>
        </w:rPr>
        <w:t>ЛИСТ  СОГЛАСОВАНИЯ</w:t>
      </w:r>
      <w:proofErr w:type="gramEnd"/>
    </w:p>
    <w:p w:rsidR="007C7849" w:rsidRPr="007C7849" w:rsidRDefault="007C7849" w:rsidP="007C7849">
      <w:pPr>
        <w:rPr>
          <w:color w:val="000000"/>
          <w:sz w:val="28"/>
          <w:szCs w:val="28"/>
        </w:rPr>
      </w:pPr>
    </w:p>
    <w:p w:rsidR="007C7849" w:rsidRPr="007C7849" w:rsidRDefault="007C7849" w:rsidP="007C7849">
      <w:pPr>
        <w:jc w:val="center"/>
        <w:rPr>
          <w:color w:val="000000"/>
          <w:sz w:val="28"/>
          <w:szCs w:val="28"/>
        </w:rPr>
      </w:pPr>
      <w:r w:rsidRPr="007C7849">
        <w:rPr>
          <w:color w:val="000000"/>
          <w:sz w:val="28"/>
          <w:szCs w:val="28"/>
        </w:rPr>
        <w:t xml:space="preserve">проекта постановления администрации муниципального образования Приморско-Ахтарский </w:t>
      </w:r>
      <w:proofErr w:type="gramStart"/>
      <w:r w:rsidRPr="007C7849">
        <w:rPr>
          <w:color w:val="000000"/>
          <w:sz w:val="28"/>
          <w:szCs w:val="28"/>
        </w:rPr>
        <w:t>район  от</w:t>
      </w:r>
      <w:proofErr w:type="gramEnd"/>
      <w:r w:rsidRPr="007C7849">
        <w:rPr>
          <w:color w:val="000000"/>
          <w:sz w:val="28"/>
          <w:szCs w:val="28"/>
        </w:rPr>
        <w:t xml:space="preserve">  ____________№ ______</w:t>
      </w:r>
    </w:p>
    <w:p w:rsidR="00923BCD" w:rsidRPr="007C7849" w:rsidRDefault="00923BCD" w:rsidP="00923BCD">
      <w:pPr>
        <w:autoSpaceDE w:val="0"/>
        <w:autoSpaceDN w:val="0"/>
        <w:adjustRightInd w:val="0"/>
        <w:ind w:right="-1"/>
        <w:jc w:val="center"/>
        <w:rPr>
          <w:bCs/>
          <w:color w:val="000000"/>
          <w:sz w:val="28"/>
          <w:szCs w:val="28"/>
        </w:rPr>
      </w:pPr>
      <w:r w:rsidRPr="00FB6B22">
        <w:rPr>
          <w:sz w:val="28"/>
          <w:szCs w:val="28"/>
        </w:rPr>
        <w:t xml:space="preserve"> «Об утверждении муниципальной программы муниципального образования Приморско-Ахтарский район «Информационное общество Приморско-Ахтарского района»</w:t>
      </w:r>
    </w:p>
    <w:p w:rsidR="007C7849" w:rsidRPr="007C7849" w:rsidRDefault="007C7849" w:rsidP="007C7849">
      <w:pPr>
        <w:rPr>
          <w:color w:val="000000"/>
          <w:sz w:val="28"/>
          <w:szCs w:val="28"/>
        </w:rPr>
      </w:pPr>
    </w:p>
    <w:p w:rsidR="007C7849" w:rsidRPr="007C7849" w:rsidRDefault="007C7849" w:rsidP="007C7849">
      <w:pPr>
        <w:rPr>
          <w:bCs/>
          <w:color w:val="000000"/>
          <w:sz w:val="28"/>
          <w:szCs w:val="28"/>
        </w:rPr>
      </w:pPr>
      <w:r w:rsidRPr="007C7849">
        <w:rPr>
          <w:bCs/>
          <w:color w:val="000000"/>
          <w:sz w:val="28"/>
          <w:szCs w:val="28"/>
        </w:rPr>
        <w:t>Проект внесен:</w:t>
      </w:r>
    </w:p>
    <w:p w:rsidR="007C7849" w:rsidRPr="007C7849" w:rsidRDefault="007C7849" w:rsidP="007C7849">
      <w:pPr>
        <w:rPr>
          <w:color w:val="000000"/>
          <w:sz w:val="28"/>
          <w:szCs w:val="28"/>
        </w:rPr>
      </w:pPr>
      <w:r w:rsidRPr="007C7849">
        <w:rPr>
          <w:bCs/>
          <w:color w:val="000000"/>
          <w:sz w:val="28"/>
          <w:szCs w:val="28"/>
        </w:rPr>
        <w:t>З</w:t>
      </w:r>
      <w:r w:rsidRPr="007C7849">
        <w:rPr>
          <w:color w:val="000000"/>
          <w:sz w:val="28"/>
          <w:szCs w:val="28"/>
        </w:rPr>
        <w:t>аместитель</w:t>
      </w:r>
      <w:r w:rsidRPr="007C7849">
        <w:rPr>
          <w:bCs/>
          <w:color w:val="000000"/>
          <w:sz w:val="28"/>
          <w:szCs w:val="28"/>
        </w:rPr>
        <w:t xml:space="preserve"> </w:t>
      </w:r>
      <w:r w:rsidRPr="007C7849">
        <w:rPr>
          <w:color w:val="000000"/>
          <w:sz w:val="28"/>
          <w:szCs w:val="28"/>
        </w:rPr>
        <w:t xml:space="preserve">главы муниципального </w:t>
      </w:r>
    </w:p>
    <w:p w:rsidR="007C7849" w:rsidRPr="007C7849" w:rsidRDefault="007C7849" w:rsidP="007C7849">
      <w:pPr>
        <w:rPr>
          <w:color w:val="000000"/>
          <w:sz w:val="28"/>
          <w:szCs w:val="28"/>
        </w:rPr>
      </w:pPr>
      <w:r w:rsidRPr="007C7849">
        <w:rPr>
          <w:color w:val="000000"/>
          <w:sz w:val="28"/>
          <w:szCs w:val="28"/>
        </w:rPr>
        <w:t>образования Приморско-Ахтарский район                                О.Н. Проскура</w:t>
      </w:r>
    </w:p>
    <w:p w:rsidR="007C7849" w:rsidRPr="007C7849" w:rsidRDefault="007C7849" w:rsidP="007C7849">
      <w:pPr>
        <w:rPr>
          <w:color w:val="000000"/>
          <w:sz w:val="28"/>
          <w:szCs w:val="28"/>
        </w:rPr>
      </w:pPr>
    </w:p>
    <w:p w:rsidR="007C7849" w:rsidRPr="007C7849" w:rsidRDefault="007C7849" w:rsidP="007C7849">
      <w:pPr>
        <w:rPr>
          <w:bCs/>
          <w:color w:val="000000"/>
          <w:sz w:val="28"/>
          <w:szCs w:val="28"/>
        </w:rPr>
      </w:pPr>
      <w:r w:rsidRPr="007C7849">
        <w:rPr>
          <w:bCs/>
          <w:color w:val="000000"/>
          <w:sz w:val="28"/>
          <w:szCs w:val="28"/>
        </w:rPr>
        <w:t>Проект составлен:</w:t>
      </w:r>
    </w:p>
    <w:p w:rsidR="007C7849" w:rsidRPr="007C7849" w:rsidRDefault="00B83A98" w:rsidP="007C784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</w:t>
      </w:r>
      <w:r w:rsidR="007C7849" w:rsidRPr="007C7849">
        <w:rPr>
          <w:color w:val="000000"/>
          <w:sz w:val="28"/>
          <w:szCs w:val="28"/>
        </w:rPr>
        <w:t>ачальник</w:t>
      </w:r>
      <w:r w:rsidR="00FE42AE">
        <w:rPr>
          <w:color w:val="000000"/>
          <w:sz w:val="28"/>
          <w:szCs w:val="28"/>
        </w:rPr>
        <w:t>а</w:t>
      </w:r>
      <w:r w:rsidR="007C7849" w:rsidRPr="007C7849">
        <w:rPr>
          <w:color w:val="000000"/>
          <w:sz w:val="28"/>
          <w:szCs w:val="28"/>
        </w:rPr>
        <w:t xml:space="preserve"> отдела по взаимодействию </w:t>
      </w:r>
    </w:p>
    <w:p w:rsidR="007C7849" w:rsidRPr="007C7849" w:rsidRDefault="007C7849" w:rsidP="007C7849">
      <w:pPr>
        <w:rPr>
          <w:color w:val="000000"/>
          <w:sz w:val="28"/>
          <w:szCs w:val="28"/>
        </w:rPr>
      </w:pPr>
      <w:r w:rsidRPr="007C7849">
        <w:rPr>
          <w:color w:val="000000"/>
          <w:sz w:val="28"/>
          <w:szCs w:val="28"/>
        </w:rPr>
        <w:t xml:space="preserve">с общественными организациями и СМИ, </w:t>
      </w:r>
    </w:p>
    <w:p w:rsidR="007C7849" w:rsidRPr="007C7849" w:rsidRDefault="007C7849" w:rsidP="007C7849">
      <w:pPr>
        <w:rPr>
          <w:color w:val="000000"/>
          <w:sz w:val="28"/>
          <w:szCs w:val="28"/>
        </w:rPr>
      </w:pPr>
      <w:r w:rsidRPr="007C7849">
        <w:rPr>
          <w:color w:val="000000"/>
          <w:sz w:val="28"/>
          <w:szCs w:val="28"/>
        </w:rPr>
        <w:t xml:space="preserve">пресс-служба администрации муниципального </w:t>
      </w:r>
    </w:p>
    <w:p w:rsidR="007C7849" w:rsidRPr="007C7849" w:rsidRDefault="007C7849" w:rsidP="007C7849">
      <w:pPr>
        <w:rPr>
          <w:color w:val="000000"/>
          <w:sz w:val="28"/>
          <w:szCs w:val="28"/>
        </w:rPr>
      </w:pPr>
      <w:r w:rsidRPr="007C7849">
        <w:rPr>
          <w:color w:val="000000"/>
          <w:sz w:val="28"/>
          <w:szCs w:val="28"/>
        </w:rPr>
        <w:t xml:space="preserve">образования Приморско-Ахтарский район                                </w:t>
      </w:r>
      <w:r w:rsidR="00B83A98">
        <w:rPr>
          <w:color w:val="000000"/>
          <w:sz w:val="28"/>
          <w:szCs w:val="28"/>
        </w:rPr>
        <w:t>А.В. Сляднев</w:t>
      </w:r>
    </w:p>
    <w:p w:rsidR="007C7849" w:rsidRPr="007C7849" w:rsidRDefault="007C7849" w:rsidP="007C7849">
      <w:pPr>
        <w:rPr>
          <w:color w:val="000000"/>
          <w:sz w:val="28"/>
          <w:szCs w:val="28"/>
        </w:rPr>
      </w:pPr>
    </w:p>
    <w:p w:rsidR="007C7849" w:rsidRPr="007C7849" w:rsidRDefault="007C7849" w:rsidP="007C7849">
      <w:pPr>
        <w:rPr>
          <w:bCs/>
          <w:color w:val="000000"/>
          <w:sz w:val="28"/>
          <w:szCs w:val="28"/>
        </w:rPr>
      </w:pPr>
    </w:p>
    <w:p w:rsidR="007C7849" w:rsidRPr="007C7849" w:rsidRDefault="007C7849" w:rsidP="007C7849">
      <w:pPr>
        <w:rPr>
          <w:bCs/>
          <w:color w:val="000000"/>
          <w:sz w:val="28"/>
          <w:szCs w:val="28"/>
        </w:rPr>
      </w:pPr>
      <w:r w:rsidRPr="007C7849">
        <w:rPr>
          <w:bCs/>
          <w:color w:val="000000"/>
          <w:sz w:val="28"/>
          <w:szCs w:val="28"/>
        </w:rPr>
        <w:t>Проект согласован:</w:t>
      </w:r>
    </w:p>
    <w:p w:rsidR="007C7849" w:rsidRPr="007C7849" w:rsidRDefault="007C7849" w:rsidP="007C7849">
      <w:pPr>
        <w:rPr>
          <w:bCs/>
          <w:color w:val="000000"/>
          <w:sz w:val="28"/>
          <w:szCs w:val="28"/>
        </w:rPr>
      </w:pPr>
      <w:r w:rsidRPr="007C7849">
        <w:rPr>
          <w:bCs/>
          <w:color w:val="000000"/>
          <w:sz w:val="28"/>
          <w:szCs w:val="28"/>
        </w:rPr>
        <w:t>Заместитель главы муниципального образования</w:t>
      </w:r>
    </w:p>
    <w:p w:rsidR="00C652D8" w:rsidRDefault="007C7849" w:rsidP="007C7849">
      <w:pPr>
        <w:rPr>
          <w:bCs/>
          <w:color w:val="000000"/>
          <w:sz w:val="28"/>
          <w:szCs w:val="28"/>
        </w:rPr>
      </w:pPr>
      <w:r w:rsidRPr="007C7849">
        <w:rPr>
          <w:bCs/>
          <w:color w:val="000000"/>
          <w:sz w:val="28"/>
          <w:szCs w:val="28"/>
        </w:rPr>
        <w:t>Приморско-Ахтарский район</w:t>
      </w:r>
      <w:r w:rsidR="00C652D8">
        <w:rPr>
          <w:bCs/>
          <w:color w:val="000000"/>
          <w:sz w:val="28"/>
          <w:szCs w:val="28"/>
        </w:rPr>
        <w:t xml:space="preserve">, начальник управления </w:t>
      </w:r>
    </w:p>
    <w:p w:rsidR="007C7849" w:rsidRPr="007C7849" w:rsidRDefault="00C652D8" w:rsidP="007C7849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экономики и инвестиций      </w:t>
      </w:r>
      <w:r w:rsidR="007C7849" w:rsidRPr="007C7849">
        <w:rPr>
          <w:bCs/>
          <w:color w:val="000000"/>
          <w:sz w:val="28"/>
          <w:szCs w:val="28"/>
        </w:rPr>
        <w:t xml:space="preserve">                                                      Е.А. </w:t>
      </w:r>
      <w:proofErr w:type="spellStart"/>
      <w:r w:rsidR="007C7849" w:rsidRPr="007C7849">
        <w:rPr>
          <w:bCs/>
          <w:color w:val="000000"/>
          <w:sz w:val="28"/>
          <w:szCs w:val="28"/>
        </w:rPr>
        <w:t>Локотченко</w:t>
      </w:r>
      <w:proofErr w:type="spellEnd"/>
    </w:p>
    <w:p w:rsidR="007C7849" w:rsidRPr="007C7849" w:rsidRDefault="007C7849" w:rsidP="007C7849">
      <w:pPr>
        <w:rPr>
          <w:color w:val="000000"/>
          <w:sz w:val="28"/>
          <w:szCs w:val="28"/>
        </w:rPr>
      </w:pPr>
    </w:p>
    <w:p w:rsidR="007C7849" w:rsidRPr="007C7849" w:rsidRDefault="007C7849" w:rsidP="007C7849">
      <w:pPr>
        <w:rPr>
          <w:color w:val="000000"/>
          <w:sz w:val="28"/>
          <w:szCs w:val="28"/>
        </w:rPr>
      </w:pPr>
    </w:p>
    <w:p w:rsidR="007C7849" w:rsidRPr="007C7849" w:rsidRDefault="007C7849" w:rsidP="007C7849">
      <w:pPr>
        <w:ind w:right="-1"/>
        <w:rPr>
          <w:color w:val="000000"/>
          <w:sz w:val="28"/>
          <w:szCs w:val="28"/>
        </w:rPr>
      </w:pPr>
      <w:r w:rsidRPr="007C7849">
        <w:rPr>
          <w:color w:val="000000"/>
          <w:sz w:val="28"/>
          <w:szCs w:val="28"/>
        </w:rPr>
        <w:t>Начальник финансового управления</w:t>
      </w:r>
    </w:p>
    <w:p w:rsidR="007C7849" w:rsidRPr="007C7849" w:rsidRDefault="007C7849" w:rsidP="007C7849">
      <w:pPr>
        <w:ind w:right="-1"/>
        <w:rPr>
          <w:color w:val="000000"/>
          <w:sz w:val="28"/>
          <w:szCs w:val="28"/>
        </w:rPr>
      </w:pPr>
      <w:r w:rsidRPr="007C7849">
        <w:rPr>
          <w:color w:val="000000"/>
          <w:sz w:val="28"/>
          <w:szCs w:val="28"/>
        </w:rPr>
        <w:t>администрации муниципального образования</w:t>
      </w:r>
    </w:p>
    <w:p w:rsidR="007C7849" w:rsidRPr="007C7849" w:rsidRDefault="007C7849" w:rsidP="007C7849">
      <w:pPr>
        <w:ind w:right="-1"/>
        <w:rPr>
          <w:color w:val="000000"/>
          <w:sz w:val="28"/>
          <w:szCs w:val="28"/>
        </w:rPr>
      </w:pPr>
      <w:r w:rsidRPr="007C7849">
        <w:rPr>
          <w:color w:val="000000"/>
          <w:sz w:val="28"/>
          <w:szCs w:val="28"/>
        </w:rPr>
        <w:t>Приморско-Ахтарский район                                                      С.Г. Долинская</w:t>
      </w:r>
    </w:p>
    <w:p w:rsidR="007C7849" w:rsidRPr="007C7849" w:rsidRDefault="007C7849" w:rsidP="007C7849">
      <w:pPr>
        <w:ind w:right="-1"/>
        <w:rPr>
          <w:color w:val="000000"/>
          <w:sz w:val="28"/>
          <w:szCs w:val="28"/>
        </w:rPr>
      </w:pPr>
    </w:p>
    <w:p w:rsidR="007C7849" w:rsidRPr="007C7849" w:rsidRDefault="007C7849" w:rsidP="007C7849">
      <w:pPr>
        <w:ind w:right="-1"/>
        <w:rPr>
          <w:color w:val="000000"/>
          <w:sz w:val="28"/>
          <w:szCs w:val="28"/>
        </w:rPr>
      </w:pPr>
    </w:p>
    <w:p w:rsidR="007C7849" w:rsidRPr="007C7849" w:rsidRDefault="007C7849" w:rsidP="007C7849">
      <w:pPr>
        <w:ind w:right="-1"/>
        <w:rPr>
          <w:color w:val="000000"/>
          <w:sz w:val="28"/>
          <w:szCs w:val="28"/>
        </w:rPr>
      </w:pPr>
      <w:r w:rsidRPr="007C7849">
        <w:rPr>
          <w:color w:val="000000"/>
          <w:sz w:val="28"/>
          <w:szCs w:val="28"/>
        </w:rPr>
        <w:t xml:space="preserve">Председатель контрольно-счетной </w:t>
      </w:r>
    </w:p>
    <w:p w:rsidR="007C7849" w:rsidRPr="007C7849" w:rsidRDefault="007C7849" w:rsidP="007C7849">
      <w:pPr>
        <w:ind w:right="-1"/>
        <w:rPr>
          <w:color w:val="000000"/>
          <w:sz w:val="28"/>
          <w:szCs w:val="28"/>
        </w:rPr>
      </w:pPr>
      <w:r w:rsidRPr="007C7849">
        <w:rPr>
          <w:color w:val="000000"/>
          <w:sz w:val="28"/>
          <w:szCs w:val="28"/>
        </w:rPr>
        <w:t xml:space="preserve">палаты муниципального образования </w:t>
      </w:r>
    </w:p>
    <w:p w:rsidR="007C7849" w:rsidRPr="007C7849" w:rsidRDefault="007C7849" w:rsidP="007C7849">
      <w:pPr>
        <w:ind w:right="-1"/>
        <w:rPr>
          <w:color w:val="000000"/>
          <w:sz w:val="28"/>
          <w:szCs w:val="28"/>
        </w:rPr>
      </w:pPr>
      <w:r w:rsidRPr="007C7849">
        <w:rPr>
          <w:color w:val="000000"/>
          <w:sz w:val="28"/>
          <w:szCs w:val="28"/>
        </w:rPr>
        <w:t>Приморско-Ахтарский район</w:t>
      </w:r>
      <w:r w:rsidRPr="007C7849">
        <w:rPr>
          <w:color w:val="000000"/>
          <w:sz w:val="28"/>
          <w:szCs w:val="28"/>
        </w:rPr>
        <w:tab/>
      </w:r>
      <w:r w:rsidRPr="007C7849">
        <w:rPr>
          <w:color w:val="000000"/>
          <w:sz w:val="28"/>
          <w:szCs w:val="28"/>
        </w:rPr>
        <w:tab/>
      </w:r>
      <w:r w:rsidRPr="007C7849">
        <w:rPr>
          <w:color w:val="000000"/>
          <w:sz w:val="28"/>
          <w:szCs w:val="28"/>
        </w:rPr>
        <w:tab/>
      </w:r>
      <w:r w:rsidRPr="007C7849">
        <w:rPr>
          <w:color w:val="000000"/>
          <w:sz w:val="28"/>
          <w:szCs w:val="28"/>
        </w:rPr>
        <w:tab/>
      </w:r>
      <w:r w:rsidRPr="007C7849">
        <w:rPr>
          <w:color w:val="000000"/>
          <w:sz w:val="28"/>
          <w:szCs w:val="28"/>
        </w:rPr>
        <w:tab/>
      </w:r>
      <w:r w:rsidRPr="007C7849">
        <w:rPr>
          <w:color w:val="000000"/>
          <w:sz w:val="28"/>
          <w:szCs w:val="28"/>
        </w:rPr>
        <w:tab/>
        <w:t xml:space="preserve">   Т.Е. </w:t>
      </w:r>
      <w:proofErr w:type="spellStart"/>
      <w:r w:rsidRPr="007C7849">
        <w:rPr>
          <w:color w:val="000000"/>
          <w:sz w:val="28"/>
          <w:szCs w:val="28"/>
        </w:rPr>
        <w:t>Кисляк</w:t>
      </w:r>
      <w:proofErr w:type="spellEnd"/>
    </w:p>
    <w:p w:rsidR="007C7849" w:rsidRPr="007C7849" w:rsidRDefault="007C7849" w:rsidP="007C7849">
      <w:pPr>
        <w:rPr>
          <w:color w:val="000000"/>
          <w:sz w:val="28"/>
          <w:szCs w:val="28"/>
        </w:rPr>
      </w:pPr>
    </w:p>
    <w:p w:rsidR="007C7849" w:rsidRPr="007C7849" w:rsidRDefault="007C7849" w:rsidP="007C7849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</w:p>
    <w:p w:rsidR="007C7849" w:rsidRPr="007C7849" w:rsidRDefault="007C7849" w:rsidP="007C7849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7C7849">
        <w:rPr>
          <w:color w:val="000000"/>
          <w:sz w:val="28"/>
          <w:szCs w:val="28"/>
        </w:rPr>
        <w:t xml:space="preserve">Начальник правового отдела </w:t>
      </w:r>
    </w:p>
    <w:p w:rsidR="007C7849" w:rsidRPr="007C7849" w:rsidRDefault="007C7849" w:rsidP="007C7849">
      <w:pPr>
        <w:widowControl w:val="0"/>
        <w:autoSpaceDE w:val="0"/>
        <w:autoSpaceDN w:val="0"/>
        <w:adjustRightInd w:val="0"/>
        <w:outlineLvl w:val="0"/>
        <w:rPr>
          <w:color w:val="000000"/>
          <w:sz w:val="28"/>
          <w:szCs w:val="28"/>
        </w:rPr>
      </w:pPr>
      <w:r w:rsidRPr="007C7849">
        <w:rPr>
          <w:color w:val="000000"/>
          <w:sz w:val="28"/>
          <w:szCs w:val="28"/>
        </w:rPr>
        <w:t xml:space="preserve">администрации муниципального </w:t>
      </w:r>
    </w:p>
    <w:p w:rsidR="007C7849" w:rsidRPr="007C7849" w:rsidRDefault="007C7849" w:rsidP="007C7849">
      <w:pPr>
        <w:ind w:right="-1"/>
        <w:rPr>
          <w:color w:val="000000"/>
          <w:sz w:val="28"/>
          <w:szCs w:val="28"/>
        </w:rPr>
      </w:pPr>
      <w:r w:rsidRPr="007C7849">
        <w:rPr>
          <w:color w:val="000000"/>
          <w:sz w:val="28"/>
          <w:szCs w:val="28"/>
        </w:rPr>
        <w:t xml:space="preserve">образования Приморско-Ахтарский район                                В.В. </w:t>
      </w:r>
      <w:proofErr w:type="spellStart"/>
      <w:r w:rsidRPr="007C7849">
        <w:rPr>
          <w:color w:val="000000"/>
          <w:sz w:val="28"/>
          <w:szCs w:val="28"/>
        </w:rPr>
        <w:t>Дрягалов</w:t>
      </w:r>
      <w:proofErr w:type="spellEnd"/>
      <w:r w:rsidRPr="007C7849">
        <w:rPr>
          <w:color w:val="000000"/>
          <w:sz w:val="28"/>
          <w:szCs w:val="28"/>
        </w:rPr>
        <w:t xml:space="preserve">                    </w:t>
      </w:r>
    </w:p>
    <w:p w:rsidR="007C7849" w:rsidRPr="007C7849" w:rsidRDefault="007C7849" w:rsidP="007C7849">
      <w:pPr>
        <w:rPr>
          <w:sz w:val="28"/>
          <w:szCs w:val="28"/>
        </w:rPr>
      </w:pPr>
    </w:p>
    <w:p w:rsidR="007C7849" w:rsidRPr="007C7849" w:rsidRDefault="007C7849" w:rsidP="007C7849">
      <w:pPr>
        <w:jc w:val="center"/>
        <w:rPr>
          <w:b/>
          <w:sz w:val="28"/>
          <w:szCs w:val="28"/>
        </w:rPr>
      </w:pPr>
    </w:p>
    <w:p w:rsidR="007C7849" w:rsidRPr="007C7849" w:rsidRDefault="007C7849" w:rsidP="007C7849">
      <w:pPr>
        <w:jc w:val="center"/>
        <w:rPr>
          <w:b/>
          <w:sz w:val="28"/>
          <w:szCs w:val="28"/>
        </w:rPr>
      </w:pPr>
    </w:p>
    <w:p w:rsidR="007C7849" w:rsidRPr="007C7849" w:rsidRDefault="007C7849" w:rsidP="007C7849">
      <w:pPr>
        <w:jc w:val="center"/>
        <w:rPr>
          <w:b/>
          <w:sz w:val="28"/>
          <w:szCs w:val="28"/>
        </w:rPr>
      </w:pPr>
    </w:p>
    <w:p w:rsidR="007C7849" w:rsidRDefault="007C7849" w:rsidP="007C7849">
      <w:pPr>
        <w:jc w:val="center"/>
        <w:rPr>
          <w:b/>
          <w:sz w:val="28"/>
          <w:szCs w:val="28"/>
        </w:rPr>
      </w:pPr>
    </w:p>
    <w:p w:rsidR="007C7849" w:rsidRDefault="007C7849" w:rsidP="007C7849">
      <w:pPr>
        <w:jc w:val="center"/>
        <w:rPr>
          <w:b/>
          <w:sz w:val="28"/>
          <w:szCs w:val="28"/>
        </w:rPr>
      </w:pPr>
    </w:p>
    <w:p w:rsidR="007C7849" w:rsidRDefault="007C7849" w:rsidP="007C7849">
      <w:pPr>
        <w:jc w:val="center"/>
        <w:rPr>
          <w:b/>
          <w:sz w:val="28"/>
          <w:szCs w:val="28"/>
        </w:rPr>
      </w:pPr>
    </w:p>
    <w:p w:rsidR="007C7849" w:rsidRDefault="007C7849" w:rsidP="007C7849">
      <w:pPr>
        <w:jc w:val="center"/>
        <w:rPr>
          <w:b/>
          <w:sz w:val="28"/>
          <w:szCs w:val="28"/>
        </w:rPr>
      </w:pPr>
    </w:p>
    <w:p w:rsidR="00923BCD" w:rsidRDefault="00923BCD" w:rsidP="007C7849">
      <w:pPr>
        <w:jc w:val="center"/>
        <w:rPr>
          <w:b/>
          <w:sz w:val="28"/>
          <w:szCs w:val="28"/>
        </w:rPr>
      </w:pPr>
    </w:p>
    <w:p w:rsidR="00923BCD" w:rsidRDefault="00923BCD" w:rsidP="007C7849">
      <w:pPr>
        <w:jc w:val="center"/>
        <w:rPr>
          <w:b/>
          <w:sz w:val="28"/>
          <w:szCs w:val="28"/>
        </w:rPr>
      </w:pPr>
    </w:p>
    <w:p w:rsidR="00923BCD" w:rsidRDefault="00923BCD" w:rsidP="007C7849">
      <w:pPr>
        <w:jc w:val="center"/>
        <w:rPr>
          <w:b/>
          <w:sz w:val="28"/>
          <w:szCs w:val="28"/>
        </w:rPr>
      </w:pPr>
    </w:p>
    <w:p w:rsidR="00B83A98" w:rsidRDefault="00B83A98" w:rsidP="007C7849">
      <w:pPr>
        <w:jc w:val="center"/>
        <w:rPr>
          <w:b/>
          <w:sz w:val="28"/>
          <w:szCs w:val="28"/>
        </w:rPr>
      </w:pPr>
    </w:p>
    <w:p w:rsidR="00B83A98" w:rsidRDefault="00B83A98" w:rsidP="007C7849">
      <w:pPr>
        <w:jc w:val="center"/>
        <w:rPr>
          <w:b/>
          <w:sz w:val="28"/>
          <w:szCs w:val="28"/>
        </w:rPr>
      </w:pPr>
    </w:p>
    <w:p w:rsidR="007C7849" w:rsidRPr="007C7849" w:rsidRDefault="007C7849" w:rsidP="007C7849">
      <w:pPr>
        <w:jc w:val="center"/>
        <w:rPr>
          <w:b/>
          <w:sz w:val="28"/>
          <w:szCs w:val="28"/>
        </w:rPr>
      </w:pPr>
      <w:r w:rsidRPr="007C7849">
        <w:rPr>
          <w:b/>
          <w:sz w:val="28"/>
          <w:szCs w:val="28"/>
        </w:rPr>
        <w:t>ЗАЯВКА</w:t>
      </w:r>
      <w:r w:rsidRPr="007C7849">
        <w:rPr>
          <w:b/>
          <w:sz w:val="28"/>
          <w:szCs w:val="28"/>
        </w:rPr>
        <w:br/>
        <w:t>К ПОСТАНОВЛЕНИЮ</w:t>
      </w:r>
    </w:p>
    <w:p w:rsidR="007C7849" w:rsidRPr="007C7849" w:rsidRDefault="007C7849" w:rsidP="007C7849">
      <w:pPr>
        <w:jc w:val="center"/>
        <w:rPr>
          <w:b/>
          <w:sz w:val="28"/>
          <w:szCs w:val="28"/>
        </w:rPr>
      </w:pPr>
    </w:p>
    <w:p w:rsidR="007C7849" w:rsidRPr="007C7849" w:rsidRDefault="007C7849" w:rsidP="00FB6B22">
      <w:pPr>
        <w:autoSpaceDE w:val="0"/>
        <w:autoSpaceDN w:val="0"/>
        <w:adjustRightInd w:val="0"/>
        <w:ind w:right="-1"/>
        <w:jc w:val="both"/>
        <w:rPr>
          <w:bCs/>
          <w:color w:val="000000"/>
          <w:sz w:val="28"/>
          <w:szCs w:val="28"/>
        </w:rPr>
      </w:pPr>
      <w:r w:rsidRPr="007C7849">
        <w:rPr>
          <w:sz w:val="28"/>
          <w:szCs w:val="28"/>
        </w:rPr>
        <w:t xml:space="preserve">Наименование вопроса: </w:t>
      </w:r>
      <w:r w:rsidR="00FB6B22" w:rsidRPr="00FB6B22">
        <w:rPr>
          <w:sz w:val="28"/>
          <w:szCs w:val="28"/>
        </w:rPr>
        <w:t>«Об утверждении муниципальной программы муниципального образования Приморско-Ахтарский район «Информационное общество Приморско-Ахтарского района»</w:t>
      </w:r>
    </w:p>
    <w:p w:rsidR="007C7849" w:rsidRPr="007C7849" w:rsidRDefault="007C7849" w:rsidP="007C7849">
      <w:pPr>
        <w:jc w:val="center"/>
        <w:rPr>
          <w:bCs/>
          <w:sz w:val="28"/>
          <w:szCs w:val="28"/>
        </w:rPr>
      </w:pPr>
    </w:p>
    <w:p w:rsidR="007C7849" w:rsidRPr="007C7849" w:rsidRDefault="007C7849" w:rsidP="007C7849">
      <w:pPr>
        <w:jc w:val="both"/>
        <w:rPr>
          <w:bCs/>
          <w:sz w:val="28"/>
          <w:szCs w:val="28"/>
        </w:rPr>
      </w:pPr>
    </w:p>
    <w:p w:rsidR="007C7849" w:rsidRPr="007C7849" w:rsidRDefault="007C7849" w:rsidP="007C7849">
      <w:pPr>
        <w:jc w:val="both"/>
        <w:rPr>
          <w:sz w:val="28"/>
          <w:szCs w:val="28"/>
        </w:rPr>
      </w:pPr>
    </w:p>
    <w:p w:rsidR="007C7849" w:rsidRPr="007C7849" w:rsidRDefault="007C7849" w:rsidP="007C7849">
      <w:pPr>
        <w:rPr>
          <w:sz w:val="28"/>
          <w:szCs w:val="28"/>
        </w:rPr>
      </w:pPr>
      <w:r w:rsidRPr="007C7849">
        <w:rPr>
          <w:sz w:val="28"/>
          <w:szCs w:val="28"/>
        </w:rPr>
        <w:t>Проект внесен: Заместитель главы муниципального образования Приморско-Ахтарский район О.Н. Проскура</w:t>
      </w:r>
    </w:p>
    <w:p w:rsidR="007C7849" w:rsidRPr="007C7849" w:rsidRDefault="007C7849" w:rsidP="007C7849">
      <w:pPr>
        <w:jc w:val="both"/>
        <w:rPr>
          <w:sz w:val="28"/>
          <w:szCs w:val="28"/>
        </w:rPr>
      </w:pPr>
    </w:p>
    <w:p w:rsidR="007C7849" w:rsidRPr="007C7849" w:rsidRDefault="007C7849" w:rsidP="007C7849">
      <w:pPr>
        <w:jc w:val="both"/>
        <w:rPr>
          <w:sz w:val="28"/>
          <w:szCs w:val="28"/>
        </w:rPr>
      </w:pPr>
    </w:p>
    <w:p w:rsidR="007C7849" w:rsidRPr="007C7849" w:rsidRDefault="007C7849" w:rsidP="007C7849">
      <w:pPr>
        <w:jc w:val="both"/>
        <w:rPr>
          <w:sz w:val="28"/>
          <w:szCs w:val="28"/>
        </w:rPr>
      </w:pPr>
      <w:r w:rsidRPr="007C7849">
        <w:rPr>
          <w:sz w:val="28"/>
          <w:szCs w:val="28"/>
        </w:rPr>
        <w:t xml:space="preserve">Постановление разослать: </w:t>
      </w:r>
    </w:p>
    <w:p w:rsidR="007C7849" w:rsidRPr="007C7849" w:rsidRDefault="007C7849" w:rsidP="007C7849">
      <w:pPr>
        <w:jc w:val="both"/>
        <w:rPr>
          <w:sz w:val="28"/>
          <w:szCs w:val="28"/>
        </w:rPr>
      </w:pPr>
    </w:p>
    <w:p w:rsidR="007C7849" w:rsidRPr="007C7849" w:rsidRDefault="007C7849" w:rsidP="007C7849">
      <w:pPr>
        <w:jc w:val="both"/>
        <w:rPr>
          <w:sz w:val="28"/>
          <w:szCs w:val="28"/>
        </w:rPr>
      </w:pPr>
      <w:r w:rsidRPr="007C7849">
        <w:rPr>
          <w:sz w:val="28"/>
          <w:szCs w:val="28"/>
        </w:rPr>
        <w:t>1.Заместителю главы муниципального образования Приморско-Ахтарский район О.Н. Проскура.</w:t>
      </w:r>
    </w:p>
    <w:p w:rsidR="007C7849" w:rsidRPr="007C7849" w:rsidRDefault="007C7849" w:rsidP="007C7849">
      <w:pPr>
        <w:jc w:val="both"/>
        <w:rPr>
          <w:sz w:val="28"/>
          <w:szCs w:val="28"/>
        </w:rPr>
      </w:pPr>
      <w:r w:rsidRPr="007C7849">
        <w:rPr>
          <w:sz w:val="28"/>
          <w:szCs w:val="28"/>
        </w:rPr>
        <w:t xml:space="preserve">2.Председателю контрольно-счётной палаты муниципального образования Приморско-Ахтарский район Т.Е. </w:t>
      </w:r>
      <w:proofErr w:type="spellStart"/>
      <w:r w:rsidRPr="007C7849">
        <w:rPr>
          <w:sz w:val="28"/>
          <w:szCs w:val="28"/>
        </w:rPr>
        <w:t>Кисляк</w:t>
      </w:r>
      <w:proofErr w:type="spellEnd"/>
      <w:r w:rsidRPr="007C7849">
        <w:rPr>
          <w:sz w:val="28"/>
          <w:szCs w:val="28"/>
        </w:rPr>
        <w:t xml:space="preserve">  </w:t>
      </w:r>
    </w:p>
    <w:p w:rsidR="007C7849" w:rsidRPr="007C7849" w:rsidRDefault="007C7849" w:rsidP="007C7849">
      <w:pPr>
        <w:rPr>
          <w:bCs/>
          <w:color w:val="000000"/>
          <w:sz w:val="28"/>
          <w:szCs w:val="28"/>
        </w:rPr>
      </w:pPr>
      <w:r w:rsidRPr="007C7849">
        <w:rPr>
          <w:sz w:val="28"/>
          <w:szCs w:val="28"/>
        </w:rPr>
        <w:t>3.</w:t>
      </w:r>
      <w:r w:rsidRPr="007C7849">
        <w:rPr>
          <w:bCs/>
          <w:color w:val="000000"/>
          <w:sz w:val="28"/>
          <w:szCs w:val="28"/>
        </w:rPr>
        <w:t xml:space="preserve">Отделу целевых программ и инвестиций Н.В. </w:t>
      </w:r>
      <w:proofErr w:type="spellStart"/>
      <w:r w:rsidRPr="007C7849">
        <w:rPr>
          <w:bCs/>
          <w:color w:val="000000"/>
          <w:sz w:val="28"/>
          <w:szCs w:val="28"/>
        </w:rPr>
        <w:t>Осипцовой</w:t>
      </w:r>
      <w:proofErr w:type="spellEnd"/>
      <w:r w:rsidRPr="007C7849">
        <w:rPr>
          <w:bCs/>
          <w:color w:val="000000"/>
          <w:sz w:val="28"/>
          <w:szCs w:val="28"/>
        </w:rPr>
        <w:t xml:space="preserve"> </w:t>
      </w:r>
    </w:p>
    <w:p w:rsidR="007C7849" w:rsidRPr="007C7849" w:rsidRDefault="007C7849" w:rsidP="007C7849">
      <w:pPr>
        <w:jc w:val="both"/>
        <w:rPr>
          <w:sz w:val="28"/>
          <w:szCs w:val="28"/>
        </w:rPr>
      </w:pPr>
      <w:r w:rsidRPr="007C7849">
        <w:rPr>
          <w:sz w:val="28"/>
          <w:szCs w:val="28"/>
        </w:rPr>
        <w:t xml:space="preserve">4.Начальнику финансового управления С.Г. Долинской </w:t>
      </w:r>
    </w:p>
    <w:p w:rsidR="007C7849" w:rsidRPr="007C7849" w:rsidRDefault="007C7849" w:rsidP="007C7849">
      <w:pPr>
        <w:jc w:val="both"/>
        <w:rPr>
          <w:sz w:val="28"/>
          <w:szCs w:val="28"/>
        </w:rPr>
      </w:pPr>
      <w:r w:rsidRPr="007C7849">
        <w:rPr>
          <w:sz w:val="28"/>
          <w:szCs w:val="28"/>
        </w:rPr>
        <w:t xml:space="preserve">5.Начальнику отдела по взаимодействию с общественными </w:t>
      </w:r>
      <w:r w:rsidR="00FB6B22" w:rsidRPr="007C7849">
        <w:rPr>
          <w:sz w:val="28"/>
          <w:szCs w:val="28"/>
        </w:rPr>
        <w:t>организациями</w:t>
      </w:r>
      <w:r w:rsidRPr="007C7849">
        <w:rPr>
          <w:sz w:val="28"/>
          <w:szCs w:val="28"/>
        </w:rPr>
        <w:t xml:space="preserve"> и СМИ, пресс-служба А.В. </w:t>
      </w:r>
      <w:proofErr w:type="spellStart"/>
      <w:r w:rsidRPr="007C7849">
        <w:rPr>
          <w:sz w:val="28"/>
          <w:szCs w:val="28"/>
        </w:rPr>
        <w:t>Слядневу</w:t>
      </w:r>
      <w:proofErr w:type="spellEnd"/>
      <w:r w:rsidRPr="007C7849">
        <w:rPr>
          <w:sz w:val="28"/>
          <w:szCs w:val="28"/>
        </w:rPr>
        <w:t xml:space="preserve"> </w:t>
      </w:r>
    </w:p>
    <w:p w:rsidR="007C7849" w:rsidRPr="007C7849" w:rsidRDefault="007C7849" w:rsidP="007C7849">
      <w:pPr>
        <w:jc w:val="both"/>
        <w:rPr>
          <w:sz w:val="28"/>
          <w:szCs w:val="28"/>
        </w:rPr>
      </w:pPr>
      <w:r w:rsidRPr="007C7849">
        <w:rPr>
          <w:sz w:val="28"/>
          <w:szCs w:val="28"/>
        </w:rPr>
        <w:t>6. Руководителю МКУ «МЦБ МО Приморско-Ахтарский район» Г.Н. Бутко.</w:t>
      </w:r>
    </w:p>
    <w:p w:rsidR="007C7849" w:rsidRPr="007C7849" w:rsidRDefault="007C7849" w:rsidP="007C7849">
      <w:pPr>
        <w:jc w:val="both"/>
        <w:rPr>
          <w:sz w:val="28"/>
          <w:szCs w:val="28"/>
        </w:rPr>
      </w:pPr>
    </w:p>
    <w:p w:rsidR="007C7849" w:rsidRPr="007C7849" w:rsidRDefault="007C7849" w:rsidP="007C7849">
      <w:pPr>
        <w:jc w:val="both"/>
        <w:rPr>
          <w:sz w:val="28"/>
          <w:szCs w:val="28"/>
        </w:rPr>
      </w:pPr>
    </w:p>
    <w:p w:rsidR="007C7849" w:rsidRPr="007C7849" w:rsidRDefault="007C7849" w:rsidP="007C7849">
      <w:pPr>
        <w:jc w:val="both"/>
        <w:rPr>
          <w:sz w:val="28"/>
          <w:szCs w:val="28"/>
        </w:rPr>
      </w:pPr>
    </w:p>
    <w:p w:rsidR="007C7849" w:rsidRPr="007C7849" w:rsidRDefault="007C7849" w:rsidP="007C7849">
      <w:pPr>
        <w:jc w:val="both"/>
        <w:rPr>
          <w:sz w:val="28"/>
          <w:szCs w:val="28"/>
        </w:rPr>
      </w:pPr>
    </w:p>
    <w:p w:rsidR="007C7849" w:rsidRPr="007C7849" w:rsidRDefault="007C7849" w:rsidP="007C7849">
      <w:pPr>
        <w:jc w:val="both"/>
        <w:rPr>
          <w:sz w:val="28"/>
          <w:szCs w:val="28"/>
        </w:rPr>
      </w:pPr>
    </w:p>
    <w:p w:rsidR="007C7849" w:rsidRPr="007C7849" w:rsidRDefault="007C7849" w:rsidP="007C7849">
      <w:pPr>
        <w:jc w:val="both"/>
        <w:rPr>
          <w:sz w:val="28"/>
          <w:szCs w:val="28"/>
        </w:rPr>
      </w:pPr>
    </w:p>
    <w:p w:rsidR="007C7849" w:rsidRPr="007C7849" w:rsidRDefault="007C7849" w:rsidP="007C7849">
      <w:pPr>
        <w:jc w:val="both"/>
        <w:rPr>
          <w:sz w:val="28"/>
          <w:szCs w:val="28"/>
        </w:rPr>
      </w:pPr>
      <w:r w:rsidRPr="007C7849">
        <w:rPr>
          <w:sz w:val="28"/>
          <w:szCs w:val="28"/>
        </w:rPr>
        <w:t xml:space="preserve">___________________                                     </w:t>
      </w:r>
      <w:r w:rsidR="00D05A5C">
        <w:rPr>
          <w:sz w:val="28"/>
          <w:szCs w:val="28"/>
        </w:rPr>
        <w:t xml:space="preserve"> </w:t>
      </w:r>
      <w:r w:rsidR="002943DD">
        <w:rPr>
          <w:sz w:val="28"/>
          <w:szCs w:val="28"/>
        </w:rPr>
        <w:t xml:space="preserve">           «_____» _________2021</w:t>
      </w:r>
      <w:r w:rsidRPr="007C7849">
        <w:rPr>
          <w:sz w:val="28"/>
          <w:szCs w:val="28"/>
        </w:rPr>
        <w:t xml:space="preserve"> г.</w:t>
      </w:r>
    </w:p>
    <w:p w:rsidR="007C7849" w:rsidRPr="007C7849" w:rsidRDefault="007C7849" w:rsidP="007C7849">
      <w:pPr>
        <w:tabs>
          <w:tab w:val="left" w:pos="851"/>
        </w:tabs>
        <w:jc w:val="both"/>
        <w:rPr>
          <w:sz w:val="28"/>
          <w:szCs w:val="28"/>
        </w:rPr>
      </w:pPr>
    </w:p>
    <w:p w:rsidR="007C7849" w:rsidRPr="007C7849" w:rsidRDefault="007C7849" w:rsidP="007C7849"/>
    <w:p w:rsidR="007C7849" w:rsidRPr="007C7849" w:rsidRDefault="007C7849" w:rsidP="007C784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7849" w:rsidRDefault="007C7849" w:rsidP="006D0A92">
      <w:pPr>
        <w:tabs>
          <w:tab w:val="left" w:pos="851"/>
        </w:tabs>
        <w:jc w:val="both"/>
        <w:rPr>
          <w:bCs/>
          <w:sz w:val="28"/>
          <w:szCs w:val="28"/>
        </w:rPr>
        <w:sectPr w:rsidR="007C7849" w:rsidSect="006D0A92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</w:p>
    <w:tbl>
      <w:tblPr>
        <w:tblW w:w="1003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00"/>
        <w:gridCol w:w="993"/>
        <w:gridCol w:w="4842"/>
      </w:tblGrid>
      <w:tr w:rsidR="006B5624" w:rsidTr="00755426">
        <w:trPr>
          <w:trHeight w:val="3000"/>
        </w:trPr>
        <w:tc>
          <w:tcPr>
            <w:tcW w:w="4200" w:type="dxa"/>
          </w:tcPr>
          <w:p w:rsidR="006B5624" w:rsidRDefault="006B5624" w:rsidP="0029247D">
            <w:pPr>
              <w:ind w:left="34"/>
            </w:pPr>
          </w:p>
        </w:tc>
        <w:tc>
          <w:tcPr>
            <w:tcW w:w="993" w:type="dxa"/>
          </w:tcPr>
          <w:p w:rsidR="006B5624" w:rsidRDefault="006B5624" w:rsidP="006B5624">
            <w:pPr>
              <w:spacing w:after="200" w:line="276" w:lineRule="auto"/>
            </w:pPr>
          </w:p>
        </w:tc>
        <w:tc>
          <w:tcPr>
            <w:tcW w:w="4842" w:type="dxa"/>
          </w:tcPr>
          <w:p w:rsidR="00F8283C" w:rsidRPr="00F8283C" w:rsidRDefault="00B83A98" w:rsidP="00755426">
            <w:pPr>
              <w:jc w:val="center"/>
              <w:rPr>
                <w:sz w:val="28"/>
                <w:szCs w:val="20"/>
              </w:rPr>
            </w:pPr>
            <w:r w:rsidRPr="00F8283C">
              <w:rPr>
                <w:sz w:val="28"/>
                <w:szCs w:val="20"/>
              </w:rPr>
              <w:t xml:space="preserve"> </w:t>
            </w:r>
            <w:r w:rsidR="00F8283C" w:rsidRPr="00F8283C">
              <w:rPr>
                <w:sz w:val="28"/>
                <w:szCs w:val="20"/>
              </w:rPr>
              <w:t>ПРИЛОЖЕНИЕ</w:t>
            </w:r>
          </w:p>
          <w:p w:rsidR="00F8283C" w:rsidRPr="00F8283C" w:rsidRDefault="00F8283C" w:rsidP="00755426">
            <w:pPr>
              <w:jc w:val="center"/>
              <w:rPr>
                <w:sz w:val="28"/>
                <w:szCs w:val="20"/>
              </w:rPr>
            </w:pPr>
            <w:r w:rsidRPr="00F8283C">
              <w:rPr>
                <w:sz w:val="28"/>
                <w:szCs w:val="20"/>
              </w:rPr>
              <w:t>УТВЕРЖДЕН</w:t>
            </w:r>
            <w:r w:rsidR="0000463B">
              <w:rPr>
                <w:sz w:val="28"/>
                <w:szCs w:val="20"/>
              </w:rPr>
              <w:t>А</w:t>
            </w:r>
          </w:p>
          <w:p w:rsidR="00F8283C" w:rsidRPr="00F8283C" w:rsidRDefault="00F8283C" w:rsidP="00755426">
            <w:pPr>
              <w:ind w:left="4"/>
              <w:jc w:val="center"/>
              <w:rPr>
                <w:sz w:val="28"/>
                <w:szCs w:val="20"/>
              </w:rPr>
            </w:pPr>
            <w:r w:rsidRPr="00F8283C">
              <w:rPr>
                <w:sz w:val="28"/>
                <w:szCs w:val="20"/>
              </w:rPr>
              <w:t>постановлением администрации</w:t>
            </w:r>
          </w:p>
          <w:p w:rsidR="00F8283C" w:rsidRPr="00F8283C" w:rsidRDefault="00F8283C" w:rsidP="00755426">
            <w:pPr>
              <w:ind w:left="4"/>
              <w:jc w:val="center"/>
              <w:rPr>
                <w:sz w:val="28"/>
                <w:szCs w:val="20"/>
              </w:rPr>
            </w:pPr>
            <w:r w:rsidRPr="00F8283C">
              <w:rPr>
                <w:sz w:val="28"/>
                <w:szCs w:val="20"/>
              </w:rPr>
              <w:t>муниципального  образования</w:t>
            </w:r>
          </w:p>
          <w:p w:rsidR="00F8283C" w:rsidRPr="00F8283C" w:rsidRDefault="00F8283C" w:rsidP="00755426">
            <w:pPr>
              <w:ind w:left="4"/>
              <w:jc w:val="center"/>
              <w:rPr>
                <w:sz w:val="28"/>
                <w:szCs w:val="20"/>
              </w:rPr>
            </w:pPr>
            <w:r w:rsidRPr="00F8283C">
              <w:rPr>
                <w:sz w:val="28"/>
                <w:szCs w:val="20"/>
              </w:rPr>
              <w:t>Приморско-Ахтарский район</w:t>
            </w:r>
          </w:p>
          <w:p w:rsidR="00F8283C" w:rsidRPr="00F8283C" w:rsidRDefault="00F8283C" w:rsidP="00755426">
            <w:pPr>
              <w:jc w:val="center"/>
              <w:rPr>
                <w:sz w:val="28"/>
                <w:szCs w:val="28"/>
              </w:rPr>
            </w:pPr>
            <w:r w:rsidRPr="00F8283C">
              <w:rPr>
                <w:sz w:val="28"/>
                <w:szCs w:val="28"/>
              </w:rPr>
              <w:t xml:space="preserve">от </w:t>
            </w:r>
            <w:r w:rsidR="00B83A98">
              <w:rPr>
                <w:sz w:val="28"/>
                <w:szCs w:val="28"/>
              </w:rPr>
              <w:t>____________</w:t>
            </w:r>
            <w:r w:rsidR="007921AF">
              <w:rPr>
                <w:sz w:val="28"/>
                <w:szCs w:val="28"/>
              </w:rPr>
              <w:t xml:space="preserve"> </w:t>
            </w:r>
            <w:r w:rsidR="00B83A98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г. № </w:t>
            </w:r>
            <w:r w:rsidR="00B83A98">
              <w:rPr>
                <w:sz w:val="28"/>
                <w:szCs w:val="28"/>
              </w:rPr>
              <w:t>______</w:t>
            </w:r>
          </w:p>
          <w:p w:rsidR="006B5624" w:rsidRDefault="006B5624" w:rsidP="00755426">
            <w:pPr>
              <w:jc w:val="center"/>
            </w:pPr>
          </w:p>
        </w:tc>
      </w:tr>
    </w:tbl>
    <w:p w:rsidR="0000463B" w:rsidRDefault="0000463B" w:rsidP="006B562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4" w:name="sub_100"/>
      <w:r>
        <w:rPr>
          <w:rFonts w:eastAsiaTheme="minorEastAsia"/>
          <w:b/>
          <w:bCs/>
          <w:sz w:val="28"/>
          <w:szCs w:val="28"/>
        </w:rPr>
        <w:t>МУНИЦИПАЛЬНАЯ ПРОГРАММА МУНИЦИПАЛЬНОГО ОБРАЗОВАНИЯ ПРИМОРСКО-АХТАРСКИЙ РАЙОН</w:t>
      </w:r>
    </w:p>
    <w:p w:rsidR="0000463B" w:rsidRDefault="0000463B" w:rsidP="006B562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«ИНФОРМАЦИОННОЕ ОБЩЕСТВО ПРИМОРСКО-АХТАРСКОГО РАЙОНА»</w:t>
      </w:r>
    </w:p>
    <w:p w:rsidR="0000463B" w:rsidRDefault="0000463B" w:rsidP="006B562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:rsidR="006B5624" w:rsidRDefault="006B5624" w:rsidP="006B5624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ПАСПОРТ</w:t>
      </w:r>
    </w:p>
    <w:p w:rsidR="006B5624" w:rsidRPr="006B5624" w:rsidRDefault="006B5624" w:rsidP="0029247D">
      <w:pPr>
        <w:widowControl w:val="0"/>
        <w:autoSpaceDE w:val="0"/>
        <w:autoSpaceDN w:val="0"/>
        <w:adjustRightInd w:val="0"/>
        <w:ind w:firstLine="851"/>
        <w:jc w:val="center"/>
        <w:rPr>
          <w:sz w:val="28"/>
          <w:szCs w:val="28"/>
        </w:rPr>
      </w:pPr>
      <w:r w:rsidRPr="006B5624">
        <w:rPr>
          <w:rFonts w:eastAsiaTheme="minorEastAsia"/>
          <w:bCs/>
          <w:sz w:val="28"/>
          <w:szCs w:val="28"/>
        </w:rPr>
        <w:t xml:space="preserve">муниципальной программы </w:t>
      </w:r>
      <w:r w:rsidRPr="006B5624">
        <w:rPr>
          <w:sz w:val="28"/>
          <w:szCs w:val="28"/>
        </w:rPr>
        <w:t>муниципального образов</w:t>
      </w:r>
      <w:r w:rsidR="0067517A">
        <w:rPr>
          <w:sz w:val="28"/>
          <w:szCs w:val="28"/>
        </w:rPr>
        <w:t>ания Приморско-Ахтарский район «</w:t>
      </w:r>
      <w:r w:rsidRPr="006B5624">
        <w:rPr>
          <w:sz w:val="28"/>
          <w:szCs w:val="28"/>
        </w:rPr>
        <w:t>Информационное общес</w:t>
      </w:r>
      <w:r w:rsidR="0067517A">
        <w:rPr>
          <w:sz w:val="28"/>
          <w:szCs w:val="28"/>
        </w:rPr>
        <w:t>тво Приморско-Ахтарского района»</w:t>
      </w:r>
      <w:r>
        <w:rPr>
          <w:sz w:val="28"/>
          <w:szCs w:val="28"/>
        </w:rPr>
        <w:t xml:space="preserve"> </w:t>
      </w:r>
    </w:p>
    <w:bookmarkEnd w:id="4"/>
    <w:p w:rsidR="006B5624" w:rsidRPr="006B5624" w:rsidRDefault="006B5624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0"/>
        <w:gridCol w:w="280"/>
        <w:gridCol w:w="6281"/>
      </w:tblGrid>
      <w:tr w:rsidR="006B5624" w:rsidRPr="006B5624" w:rsidTr="0029247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bookmarkStart w:id="5" w:name="sub_102"/>
            <w:r w:rsidRPr="006B5624">
              <w:rPr>
                <w:rFonts w:eastAsiaTheme="minorEastAsia"/>
                <w:sz w:val="28"/>
                <w:szCs w:val="28"/>
              </w:rPr>
              <w:t xml:space="preserve">Координатор </w:t>
            </w:r>
            <w:r w:rsidR="00133EBC">
              <w:rPr>
                <w:rFonts w:eastAsiaTheme="minorEastAsia"/>
                <w:sz w:val="28"/>
                <w:szCs w:val="28"/>
              </w:rPr>
              <w:t xml:space="preserve">муниципальной </w:t>
            </w:r>
            <w:r w:rsidRPr="006B5624">
              <w:rPr>
                <w:rFonts w:eastAsiaTheme="minorEastAsia"/>
                <w:sz w:val="28"/>
                <w:szCs w:val="28"/>
              </w:rPr>
              <w:t>программы</w:t>
            </w:r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6B5624" w:rsidRDefault="00FD645C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 </w:t>
            </w:r>
            <w:r w:rsidR="00777E4B">
              <w:rPr>
                <w:rFonts w:eastAsiaTheme="minorEastAsia"/>
                <w:sz w:val="28"/>
                <w:szCs w:val="28"/>
              </w:rPr>
              <w:t>о</w:t>
            </w:r>
            <w:r w:rsidR="000E0F74">
              <w:rPr>
                <w:rFonts w:eastAsiaTheme="minorEastAsia"/>
                <w:sz w:val="28"/>
                <w:szCs w:val="28"/>
              </w:rPr>
              <w:t xml:space="preserve">тдел по взаимодействию с </w:t>
            </w:r>
            <w:r w:rsidR="00326AB1">
              <w:rPr>
                <w:rFonts w:eastAsiaTheme="minorEastAsia"/>
                <w:sz w:val="28"/>
                <w:szCs w:val="28"/>
              </w:rPr>
              <w:t>общественными организациями и СМИ, пресс-служба</w:t>
            </w:r>
            <w:r w:rsidR="000E0F74">
              <w:rPr>
                <w:rFonts w:eastAsiaTheme="minorEastAsia"/>
                <w:sz w:val="28"/>
                <w:szCs w:val="28"/>
              </w:rPr>
              <w:t xml:space="preserve"> администрации </w:t>
            </w:r>
            <w:r w:rsidR="00133EBC">
              <w:rPr>
                <w:rFonts w:eastAsiaTheme="minorEastAsia"/>
                <w:sz w:val="28"/>
                <w:szCs w:val="28"/>
              </w:rPr>
              <w:t>муниципального образования Приморско-Ахтарский район</w:t>
            </w:r>
            <w:r w:rsidR="00777E4B">
              <w:rPr>
                <w:rFonts w:eastAsiaTheme="minorEastAsia"/>
                <w:sz w:val="28"/>
                <w:szCs w:val="28"/>
              </w:rPr>
              <w:t>;</w:t>
            </w:r>
          </w:p>
          <w:p w:rsidR="00133EBC" w:rsidRPr="006B5624" w:rsidRDefault="00133EBC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B5624" w:rsidRPr="006B5624" w:rsidTr="0029247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B5624" w:rsidRPr="006B5624" w:rsidTr="0029247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BB5D41" w:rsidRDefault="006B5624" w:rsidP="00292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bookmarkStart w:id="6" w:name="sub_103"/>
            <w:r w:rsidRPr="006B5624">
              <w:rPr>
                <w:rFonts w:eastAsiaTheme="minorEastAsia"/>
                <w:sz w:val="28"/>
                <w:szCs w:val="28"/>
              </w:rPr>
              <w:t>Координаторы подпрогра</w:t>
            </w:r>
            <w:r w:rsidR="00BB5D41">
              <w:rPr>
                <w:rFonts w:eastAsiaTheme="minorEastAsia"/>
                <w:sz w:val="28"/>
                <w:szCs w:val="28"/>
              </w:rPr>
              <w:t>мм</w:t>
            </w:r>
          </w:p>
          <w:bookmarkEnd w:id="6"/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133EBC" w:rsidRDefault="00FD645C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 </w:t>
            </w:r>
            <w:r w:rsidR="000E0F74">
              <w:rPr>
                <w:rFonts w:eastAsiaTheme="minorEastAsia"/>
                <w:sz w:val="28"/>
                <w:szCs w:val="28"/>
              </w:rPr>
              <w:t>не предусмотрены</w:t>
            </w:r>
            <w:r w:rsidR="00777E4B">
              <w:rPr>
                <w:rFonts w:eastAsiaTheme="minorEastAsia"/>
                <w:sz w:val="28"/>
                <w:szCs w:val="28"/>
              </w:rPr>
              <w:t>;</w:t>
            </w:r>
          </w:p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B5624" w:rsidRPr="006B5624" w:rsidTr="0029247D">
        <w:trPr>
          <w:trHeight w:val="12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77E4B" w:rsidRPr="006B5624" w:rsidTr="0029247D">
        <w:trPr>
          <w:trHeight w:val="15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77E4B" w:rsidRPr="006B5624" w:rsidRDefault="00777E4B" w:rsidP="0029247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Участники муниципальной </w:t>
            </w:r>
            <w:r w:rsidRPr="006B5624">
              <w:rPr>
                <w:rFonts w:eastAsiaTheme="minorEastAsia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7E4B" w:rsidRPr="006B5624" w:rsidRDefault="00777E4B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777E4B" w:rsidRPr="006B5624" w:rsidRDefault="00BD74E5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-</w:t>
            </w:r>
            <w:r w:rsidR="001F6AA3">
              <w:rPr>
                <w:rFonts w:eastAsiaTheme="minorEastAsia"/>
                <w:sz w:val="28"/>
                <w:szCs w:val="28"/>
              </w:rPr>
              <w:t>администрация муниципального образования Приморско-Ахтарский район</w:t>
            </w:r>
            <w:r w:rsidR="00777E4B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777E4B" w:rsidRPr="006B5624" w:rsidTr="0029247D">
        <w:trPr>
          <w:trHeight w:val="16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77E4B" w:rsidRPr="006B5624" w:rsidRDefault="00777E4B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777E4B" w:rsidRPr="006B5624" w:rsidRDefault="00777E4B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777E4B" w:rsidRPr="006B5624" w:rsidRDefault="00777E4B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B5624" w:rsidRPr="006B5624" w:rsidTr="0029247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bookmarkStart w:id="7" w:name="sub_104"/>
            <w:r w:rsidRPr="006B5624">
              <w:rPr>
                <w:rFonts w:eastAsiaTheme="minorEastAsia"/>
                <w:sz w:val="28"/>
                <w:szCs w:val="28"/>
              </w:rPr>
              <w:t xml:space="preserve">Подпрограммы </w:t>
            </w:r>
            <w:r w:rsidR="00BB5D41">
              <w:rPr>
                <w:rFonts w:eastAsiaTheme="minorEastAsia"/>
                <w:sz w:val="28"/>
                <w:szCs w:val="28"/>
              </w:rPr>
              <w:t>муниципальной</w:t>
            </w:r>
            <w:r w:rsidR="00BB5D41" w:rsidRPr="006B5624">
              <w:rPr>
                <w:rFonts w:eastAsiaTheme="minorEastAsia"/>
                <w:sz w:val="28"/>
                <w:szCs w:val="28"/>
              </w:rPr>
              <w:t xml:space="preserve"> </w:t>
            </w:r>
            <w:r w:rsidRPr="006B5624">
              <w:rPr>
                <w:rFonts w:eastAsiaTheme="minorEastAsia"/>
                <w:sz w:val="28"/>
                <w:szCs w:val="28"/>
              </w:rPr>
              <w:t>программы</w:t>
            </w:r>
            <w:bookmarkEnd w:id="7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AC475C" w:rsidRDefault="00FD645C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C475C" w:rsidRPr="00AC475C">
              <w:rPr>
                <w:sz w:val="28"/>
                <w:szCs w:val="28"/>
              </w:rPr>
              <w:t>не предусмотрены</w:t>
            </w:r>
            <w:r w:rsidR="00777E4B">
              <w:rPr>
                <w:sz w:val="28"/>
                <w:szCs w:val="28"/>
              </w:rPr>
              <w:t>;</w:t>
            </w:r>
          </w:p>
        </w:tc>
      </w:tr>
      <w:tr w:rsidR="006B5624" w:rsidRPr="006B5624" w:rsidTr="0029247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B5624" w:rsidRPr="006B5624" w:rsidTr="0029247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B5624" w:rsidRDefault="006B5624" w:rsidP="00292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B5624">
              <w:rPr>
                <w:rFonts w:eastAsiaTheme="minorEastAsia"/>
                <w:sz w:val="28"/>
                <w:szCs w:val="28"/>
              </w:rPr>
              <w:t>Ведомственные целевые программы</w:t>
            </w:r>
          </w:p>
          <w:p w:rsidR="00086A71" w:rsidRPr="006B5624" w:rsidRDefault="00086A71" w:rsidP="0029247D">
            <w:pPr>
              <w:widowControl w:val="0"/>
              <w:autoSpaceDE w:val="0"/>
              <w:autoSpaceDN w:val="0"/>
              <w:adjustRightInd w:val="0"/>
              <w:ind w:firstLine="851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FD645C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 </w:t>
            </w:r>
            <w:r w:rsidR="006B5624" w:rsidRPr="006B5624">
              <w:rPr>
                <w:rFonts w:eastAsiaTheme="minorEastAsia"/>
                <w:sz w:val="28"/>
                <w:szCs w:val="28"/>
              </w:rPr>
              <w:t>не предусмотрены</w:t>
            </w:r>
            <w:r w:rsidR="00777E4B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6B5624" w:rsidRPr="006B5624" w:rsidTr="0029247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777E4B" w:rsidRPr="006B5624" w:rsidRDefault="00777E4B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B5624" w:rsidRPr="006B5624" w:rsidTr="0029247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B5624">
              <w:rPr>
                <w:rFonts w:eastAsiaTheme="minorEastAsia"/>
                <w:sz w:val="28"/>
                <w:szCs w:val="28"/>
              </w:rPr>
              <w:t xml:space="preserve">Цели </w:t>
            </w:r>
            <w:r w:rsidR="00BB5D41">
              <w:rPr>
                <w:rFonts w:eastAsiaTheme="minorEastAsia"/>
                <w:sz w:val="28"/>
                <w:szCs w:val="28"/>
              </w:rPr>
              <w:t>муниципальной</w:t>
            </w:r>
            <w:r w:rsidRPr="006B5624">
              <w:rPr>
                <w:rFonts w:eastAsiaTheme="minorEastAsia"/>
                <w:sz w:val="28"/>
                <w:szCs w:val="28"/>
              </w:rPr>
              <w:t xml:space="preserve">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0E6D6F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 </w:t>
            </w:r>
            <w:r w:rsidR="006B5624" w:rsidRPr="006B5624">
              <w:rPr>
                <w:rFonts w:eastAsiaTheme="minorEastAsia"/>
                <w:sz w:val="28"/>
                <w:szCs w:val="28"/>
              </w:rPr>
              <w:t xml:space="preserve">обеспечение информационной открытости деятельности органов </w:t>
            </w:r>
            <w:r w:rsidR="00BB5D41">
              <w:rPr>
                <w:rFonts w:eastAsiaTheme="minorEastAsia"/>
                <w:sz w:val="28"/>
                <w:szCs w:val="28"/>
              </w:rPr>
              <w:t xml:space="preserve">местного самоуправления муниципального образования Приморско-Ахтарский район </w:t>
            </w:r>
            <w:r w:rsidR="006B5624" w:rsidRPr="006B5624">
              <w:rPr>
                <w:rFonts w:eastAsiaTheme="minorEastAsia"/>
                <w:sz w:val="28"/>
                <w:szCs w:val="28"/>
              </w:rPr>
              <w:t xml:space="preserve"> и реализации права </w:t>
            </w:r>
            <w:r w:rsidR="006B5624" w:rsidRPr="006B5624">
              <w:rPr>
                <w:rFonts w:eastAsiaTheme="minorEastAsia"/>
                <w:sz w:val="28"/>
                <w:szCs w:val="28"/>
              </w:rPr>
              <w:lastRenderedPageBreak/>
              <w:t>граждан на получение</w:t>
            </w:r>
            <w:r w:rsidR="008D28CC">
              <w:rPr>
                <w:rFonts w:eastAsiaTheme="minorEastAsia"/>
                <w:sz w:val="28"/>
                <w:szCs w:val="28"/>
              </w:rPr>
              <w:t>,</w:t>
            </w:r>
            <w:r w:rsidR="006B5624" w:rsidRPr="006B5624">
              <w:rPr>
                <w:rFonts w:eastAsiaTheme="minorEastAsia"/>
                <w:sz w:val="28"/>
                <w:szCs w:val="28"/>
              </w:rPr>
              <w:t xml:space="preserve"> с учетом актуальных потребностей гражданского общества</w:t>
            </w:r>
            <w:r w:rsidR="008D28CC">
              <w:rPr>
                <w:rFonts w:eastAsiaTheme="minorEastAsia"/>
                <w:sz w:val="28"/>
                <w:szCs w:val="28"/>
              </w:rPr>
              <w:t>,</w:t>
            </w:r>
            <w:r w:rsidR="006B5624" w:rsidRPr="006B5624">
              <w:rPr>
                <w:rFonts w:eastAsiaTheme="minorEastAsia"/>
                <w:sz w:val="28"/>
                <w:szCs w:val="28"/>
              </w:rPr>
              <w:t xml:space="preserve"> </w:t>
            </w:r>
            <w:r w:rsidR="008D28CC">
              <w:rPr>
                <w:rFonts w:eastAsiaTheme="minorEastAsia"/>
                <w:sz w:val="28"/>
                <w:szCs w:val="28"/>
              </w:rPr>
              <w:t>полной и объективной информации</w:t>
            </w:r>
            <w:r w:rsidR="000D300B">
              <w:rPr>
                <w:rFonts w:eastAsiaTheme="minorEastAsia"/>
                <w:sz w:val="28"/>
                <w:szCs w:val="28"/>
              </w:rPr>
              <w:t>,</w:t>
            </w:r>
            <w:r w:rsidR="006B5624" w:rsidRPr="006B5624">
              <w:rPr>
                <w:rFonts w:eastAsiaTheme="minorEastAsia"/>
                <w:sz w:val="28"/>
                <w:szCs w:val="28"/>
              </w:rPr>
              <w:t xml:space="preserve"> </w:t>
            </w:r>
            <w:r w:rsidR="000D300B" w:rsidRPr="009B7A4A">
              <w:rPr>
                <w:rFonts w:eastAsiaTheme="minorEastAsia"/>
                <w:sz w:val="28"/>
                <w:szCs w:val="28"/>
              </w:rPr>
              <w:t xml:space="preserve">сохранение информационного пространства, укрепление морально-нравственных ценностей общества, создание благоприятного образа территории для привлечения инвестиций в экономику и социальную сферу </w:t>
            </w:r>
            <w:r w:rsidR="000D300B">
              <w:rPr>
                <w:rFonts w:eastAsiaTheme="minorEastAsia"/>
                <w:sz w:val="28"/>
                <w:szCs w:val="28"/>
              </w:rPr>
              <w:t>района</w:t>
            </w:r>
            <w:r w:rsidR="000D300B" w:rsidRPr="009B7A4A">
              <w:rPr>
                <w:rFonts w:eastAsiaTheme="minorEastAsia"/>
                <w:sz w:val="28"/>
                <w:szCs w:val="28"/>
              </w:rPr>
              <w:t>, развитие культуры и сохранение культурного наследия;</w:t>
            </w:r>
          </w:p>
        </w:tc>
      </w:tr>
      <w:tr w:rsidR="006B5624" w:rsidRPr="006B5624" w:rsidTr="0029247D">
        <w:trPr>
          <w:trHeight w:val="8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B5624" w:rsidRPr="006B5624" w:rsidTr="0029247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B5624">
              <w:rPr>
                <w:rFonts w:eastAsiaTheme="minorEastAsia"/>
                <w:sz w:val="28"/>
                <w:szCs w:val="28"/>
              </w:rPr>
              <w:t xml:space="preserve">Задачи </w:t>
            </w:r>
            <w:r w:rsidR="00BB5D41">
              <w:rPr>
                <w:rFonts w:eastAsiaTheme="minorEastAsia"/>
                <w:sz w:val="28"/>
                <w:szCs w:val="28"/>
              </w:rPr>
              <w:t xml:space="preserve">муниципальной </w:t>
            </w:r>
            <w:r w:rsidRPr="006B5624">
              <w:rPr>
                <w:rFonts w:eastAsiaTheme="minorEastAsia"/>
                <w:sz w:val="28"/>
                <w:szCs w:val="28"/>
              </w:rPr>
              <w:t xml:space="preserve"> 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116A25" w:rsidRDefault="00116A25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 </w:t>
            </w:r>
            <w:r w:rsidR="006B5624" w:rsidRPr="006B5624">
              <w:rPr>
                <w:rFonts w:eastAsiaTheme="minorEastAsia"/>
                <w:sz w:val="28"/>
                <w:szCs w:val="28"/>
              </w:rPr>
              <w:t xml:space="preserve">обеспечение доступа к информации о деятельности </w:t>
            </w:r>
            <w:r w:rsidR="00BB5D41">
              <w:rPr>
                <w:rFonts w:eastAsiaTheme="minorEastAsia"/>
                <w:sz w:val="28"/>
                <w:szCs w:val="28"/>
              </w:rPr>
              <w:t xml:space="preserve">органов местного самоуправления муниципального образования Приморско-Ахтарский район </w:t>
            </w:r>
            <w:r w:rsidR="006B5624" w:rsidRPr="006B5624">
              <w:rPr>
                <w:rFonts w:eastAsiaTheme="minorEastAsia"/>
                <w:sz w:val="28"/>
                <w:szCs w:val="28"/>
              </w:rPr>
              <w:t>с использованием</w:t>
            </w:r>
            <w:r>
              <w:rPr>
                <w:rFonts w:eastAsiaTheme="minorEastAsia"/>
                <w:sz w:val="28"/>
                <w:szCs w:val="28"/>
              </w:rPr>
              <w:t xml:space="preserve"> периодических печатных изданий </w:t>
            </w:r>
            <w:r w:rsidR="000D300B">
              <w:rPr>
                <w:rFonts w:eastAsiaTheme="minorEastAsia"/>
                <w:sz w:val="28"/>
                <w:szCs w:val="28"/>
              </w:rPr>
              <w:t>и сети Интернет</w:t>
            </w:r>
            <w:r w:rsidR="009C2875">
              <w:rPr>
                <w:rFonts w:eastAsiaTheme="minorEastAsia"/>
                <w:sz w:val="28"/>
                <w:szCs w:val="28"/>
              </w:rPr>
              <w:t>;</w:t>
            </w:r>
          </w:p>
          <w:p w:rsidR="00407772" w:rsidRDefault="00777E4B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 </w:t>
            </w:r>
            <w:r w:rsidR="00407772" w:rsidRPr="009B7A4A">
              <w:rPr>
                <w:rFonts w:eastAsiaTheme="minorEastAsia"/>
                <w:sz w:val="28"/>
                <w:szCs w:val="28"/>
              </w:rPr>
              <w:t>сохранение информационного пространства;</w:t>
            </w:r>
          </w:p>
          <w:p w:rsidR="00C6768D" w:rsidRDefault="009C2875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="00C6768D" w:rsidRPr="00853A95">
              <w:rPr>
                <w:noProof/>
                <w:sz w:val="28"/>
                <w:szCs w:val="28"/>
              </w:rPr>
              <w:t>обеспечение оперативного  освещения  в  СМИ</w:t>
            </w:r>
            <w:r w:rsidR="00C6768D" w:rsidRPr="00853A95">
              <w:rPr>
                <w:sz w:val="28"/>
                <w:szCs w:val="28"/>
              </w:rPr>
              <w:t xml:space="preserve"> </w:t>
            </w:r>
            <w:r w:rsidR="00C6768D" w:rsidRPr="00853A95">
              <w:rPr>
                <w:noProof/>
                <w:sz w:val="28"/>
                <w:szCs w:val="28"/>
              </w:rPr>
              <w:t xml:space="preserve">важнейших  общественно-политических, социально-культурных  событий в Приморско-Ахтарском районе, деятельности </w:t>
            </w:r>
            <w:r w:rsidR="00C6768D" w:rsidRPr="00853A95">
              <w:rPr>
                <w:bCs/>
                <w:sz w:val="28"/>
                <w:szCs w:val="28"/>
              </w:rPr>
              <w:t>органов местного самоуправления</w:t>
            </w:r>
            <w:r w:rsidR="00C6768D" w:rsidRPr="00853A95">
              <w:rPr>
                <w:noProof/>
                <w:sz w:val="28"/>
                <w:szCs w:val="28"/>
              </w:rPr>
              <w:t xml:space="preserve"> муниципального образо</w:t>
            </w:r>
            <w:r w:rsidR="00C6768D">
              <w:rPr>
                <w:noProof/>
                <w:sz w:val="28"/>
                <w:szCs w:val="28"/>
              </w:rPr>
              <w:t>вания Приморско-Ахтарский район</w:t>
            </w:r>
            <w:r w:rsidR="00370660">
              <w:rPr>
                <w:noProof/>
                <w:sz w:val="28"/>
                <w:szCs w:val="28"/>
              </w:rPr>
              <w:t>;</w:t>
            </w:r>
          </w:p>
          <w:p w:rsidR="00C6768D" w:rsidRDefault="0000463B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  <w:r w:rsidR="00C6768D" w:rsidRPr="00853A95">
              <w:rPr>
                <w:noProof/>
                <w:sz w:val="28"/>
                <w:szCs w:val="28"/>
              </w:rPr>
              <w:t xml:space="preserve">своевременное опубликование нормативных правовых актов </w:t>
            </w:r>
            <w:r w:rsidR="00C6768D" w:rsidRPr="00853A95">
              <w:rPr>
                <w:bCs/>
                <w:sz w:val="28"/>
                <w:szCs w:val="28"/>
              </w:rPr>
              <w:t>органов местного самоуправления</w:t>
            </w:r>
            <w:r w:rsidR="00C6768D" w:rsidRPr="00853A95">
              <w:rPr>
                <w:noProof/>
                <w:sz w:val="28"/>
                <w:szCs w:val="28"/>
              </w:rPr>
              <w:t xml:space="preserve"> муниципального образов</w:t>
            </w:r>
            <w:r w:rsidR="00C6768D">
              <w:rPr>
                <w:noProof/>
                <w:sz w:val="28"/>
                <w:szCs w:val="28"/>
              </w:rPr>
              <w:t>ания Приморско-Ахтарский район</w:t>
            </w:r>
            <w:r w:rsidR="00370660">
              <w:rPr>
                <w:noProof/>
                <w:sz w:val="28"/>
                <w:szCs w:val="28"/>
              </w:rPr>
              <w:t>;</w:t>
            </w:r>
          </w:p>
          <w:p w:rsidR="0000463B" w:rsidRDefault="0000463B" w:rsidP="0000463B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-</w:t>
            </w:r>
            <w:r w:rsidRPr="00853A95">
              <w:rPr>
                <w:noProof/>
                <w:sz w:val="28"/>
                <w:szCs w:val="28"/>
              </w:rPr>
              <w:t>обеспечение информационной насыщенности программ местных и краевых телерадиокомпаний</w:t>
            </w:r>
            <w:r>
              <w:rPr>
                <w:noProof/>
                <w:sz w:val="28"/>
                <w:szCs w:val="28"/>
              </w:rPr>
              <w:t xml:space="preserve"> и радиостанций</w:t>
            </w:r>
            <w:r w:rsidRPr="00853A95">
              <w:rPr>
                <w:noProof/>
                <w:sz w:val="28"/>
                <w:szCs w:val="28"/>
              </w:rPr>
              <w:t xml:space="preserve"> на </w:t>
            </w:r>
            <w:r>
              <w:rPr>
                <w:noProof/>
                <w:sz w:val="28"/>
                <w:szCs w:val="28"/>
              </w:rPr>
              <w:t>территории района;</w:t>
            </w:r>
          </w:p>
          <w:p w:rsidR="000D300B" w:rsidRDefault="000D300B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 xml:space="preserve">- </w:t>
            </w:r>
            <w:r w:rsidRPr="00853A95">
              <w:rPr>
                <w:noProof/>
                <w:sz w:val="28"/>
                <w:szCs w:val="28"/>
              </w:rPr>
              <w:t>обеспечение выпуска презентационных</w:t>
            </w:r>
            <w:r>
              <w:rPr>
                <w:noProof/>
                <w:sz w:val="28"/>
                <w:szCs w:val="28"/>
              </w:rPr>
              <w:t>, исторических</w:t>
            </w:r>
            <w:r w:rsidRPr="00853A95">
              <w:rPr>
                <w:noProof/>
                <w:sz w:val="28"/>
                <w:szCs w:val="28"/>
              </w:rPr>
              <w:t xml:space="preserve"> и поздравительных материалов о Приморско-Ахтарском районе</w:t>
            </w:r>
            <w:r>
              <w:rPr>
                <w:noProof/>
                <w:sz w:val="28"/>
                <w:szCs w:val="28"/>
              </w:rPr>
              <w:t>.</w:t>
            </w:r>
          </w:p>
          <w:p w:rsidR="000D300B" w:rsidRPr="00116A25" w:rsidRDefault="000D300B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noProof/>
                <w:sz w:val="28"/>
                <w:szCs w:val="28"/>
              </w:rPr>
            </w:pPr>
          </w:p>
        </w:tc>
      </w:tr>
      <w:tr w:rsidR="006B5624" w:rsidRPr="006B5624" w:rsidTr="0029247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B5624" w:rsidRPr="006B5624" w:rsidTr="0029247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B5624">
              <w:rPr>
                <w:rFonts w:eastAsiaTheme="minorEastAsia"/>
                <w:sz w:val="28"/>
                <w:szCs w:val="28"/>
              </w:rPr>
              <w:t xml:space="preserve">Перечень целевых показателей </w:t>
            </w:r>
            <w:r w:rsidR="00370660">
              <w:rPr>
                <w:rFonts w:eastAsiaTheme="minorEastAsia"/>
                <w:sz w:val="28"/>
                <w:szCs w:val="28"/>
              </w:rPr>
              <w:t xml:space="preserve">муниципальной </w:t>
            </w:r>
            <w:r w:rsidRPr="006B5624">
              <w:rPr>
                <w:rFonts w:eastAsiaTheme="minorEastAsia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9020B9" w:rsidRDefault="00116A25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  <w:r w:rsidRPr="000D300B">
              <w:rPr>
                <w:rFonts w:eastAsiaTheme="minorEastAsia"/>
                <w:sz w:val="28"/>
                <w:szCs w:val="28"/>
              </w:rPr>
              <w:t xml:space="preserve">- </w:t>
            </w:r>
            <w:r w:rsidR="009020B9">
              <w:rPr>
                <w:rFonts w:eastAsiaTheme="minorEastAsia"/>
                <w:sz w:val="28"/>
                <w:szCs w:val="28"/>
              </w:rPr>
              <w:t>и</w:t>
            </w:r>
            <w:r w:rsidR="009020B9" w:rsidRPr="009020B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зготовление аудио - визуального контента и распространение его в сетевом издании, зарегистрированном в качестве СМИ и социальных сетях</w:t>
            </w:r>
            <w:r w:rsidR="009020B9" w:rsidRPr="009020B9">
              <w:rPr>
                <w:rFonts w:eastAsia="Calibri"/>
                <w:color w:val="000000" w:themeColor="text1"/>
                <w:sz w:val="28"/>
                <w:szCs w:val="28"/>
                <w:lang w:eastAsia="en-US"/>
              </w:rPr>
              <w:t>;</w:t>
            </w:r>
          </w:p>
          <w:p w:rsidR="000D300B" w:rsidRDefault="00116A25" w:rsidP="0029247D">
            <w:pPr>
              <w:autoSpaceDE w:val="0"/>
              <w:autoSpaceDN w:val="0"/>
              <w:adjustRightInd w:val="0"/>
              <w:ind w:firstLine="851"/>
              <w:rPr>
                <w:rFonts w:eastAsiaTheme="minorEastAsia"/>
                <w:sz w:val="28"/>
                <w:szCs w:val="28"/>
              </w:rPr>
            </w:pPr>
            <w:r w:rsidRPr="000D300B">
              <w:rPr>
                <w:rFonts w:eastAsiaTheme="minorEastAsia"/>
                <w:sz w:val="28"/>
                <w:szCs w:val="28"/>
              </w:rPr>
              <w:t xml:space="preserve">- </w:t>
            </w:r>
            <w:r w:rsidR="000D300B" w:rsidRPr="000D300B">
              <w:rPr>
                <w:rFonts w:eastAsiaTheme="minorEastAsia"/>
                <w:sz w:val="28"/>
                <w:szCs w:val="28"/>
              </w:rPr>
              <w:t>распространение информационных материалов в периодических печатных изданиях</w:t>
            </w:r>
            <w:r w:rsidR="000D300B">
              <w:rPr>
                <w:rFonts w:eastAsiaTheme="minorEastAsia"/>
                <w:sz w:val="28"/>
                <w:szCs w:val="28"/>
              </w:rPr>
              <w:t>;</w:t>
            </w:r>
          </w:p>
          <w:p w:rsidR="006B5624" w:rsidRPr="006B5624" w:rsidRDefault="000D300B" w:rsidP="004C601E">
            <w:pPr>
              <w:autoSpaceDE w:val="0"/>
              <w:autoSpaceDN w:val="0"/>
              <w:adjustRightInd w:val="0"/>
              <w:ind w:firstLine="851"/>
              <w:rPr>
                <w:rFonts w:eastAsiaTheme="minorEastAsia"/>
                <w:sz w:val="28"/>
                <w:szCs w:val="28"/>
              </w:rPr>
            </w:pPr>
            <w:r w:rsidRPr="000D300B">
              <w:rPr>
                <w:rFonts w:eastAsiaTheme="minorEastAsia"/>
                <w:sz w:val="28"/>
                <w:szCs w:val="28"/>
              </w:rPr>
              <w:t>- распространение информационных материалов в сети Интернет</w:t>
            </w:r>
            <w:r>
              <w:rPr>
                <w:rFonts w:eastAsiaTheme="minorEastAsia"/>
              </w:rPr>
              <w:t>.</w:t>
            </w:r>
            <w:r w:rsidR="004C601E" w:rsidRPr="006B5624">
              <w:rPr>
                <w:rFonts w:eastAsiaTheme="minorEastAsia"/>
                <w:sz w:val="28"/>
                <w:szCs w:val="28"/>
              </w:rPr>
              <w:t xml:space="preserve"> </w:t>
            </w:r>
          </w:p>
        </w:tc>
      </w:tr>
      <w:tr w:rsidR="006B5624" w:rsidRPr="006B5624" w:rsidTr="0029247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B5624" w:rsidRPr="006B5624" w:rsidTr="0029247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r w:rsidRPr="006B5624">
              <w:rPr>
                <w:rFonts w:eastAsiaTheme="minorEastAsia"/>
                <w:sz w:val="28"/>
                <w:szCs w:val="28"/>
              </w:rPr>
              <w:t xml:space="preserve">Этапы и сроки </w:t>
            </w:r>
            <w:r w:rsidRPr="006B5624">
              <w:rPr>
                <w:rFonts w:eastAsiaTheme="minorEastAsia"/>
                <w:sz w:val="28"/>
                <w:szCs w:val="28"/>
              </w:rPr>
              <w:lastRenderedPageBreak/>
              <w:t xml:space="preserve">реализации </w:t>
            </w:r>
            <w:r w:rsidR="009B7A4A">
              <w:rPr>
                <w:rFonts w:eastAsiaTheme="minorEastAsia"/>
                <w:sz w:val="28"/>
                <w:szCs w:val="28"/>
              </w:rPr>
              <w:t xml:space="preserve">муниципальной </w:t>
            </w:r>
            <w:r w:rsidRPr="006B5624">
              <w:rPr>
                <w:rFonts w:eastAsiaTheme="minorEastAsia"/>
                <w:sz w:val="28"/>
                <w:szCs w:val="28"/>
              </w:rPr>
              <w:t>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FD645C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 </w:t>
            </w:r>
            <w:r w:rsidR="00B83A98">
              <w:rPr>
                <w:rFonts w:eastAsiaTheme="minorEastAsia"/>
                <w:sz w:val="28"/>
                <w:szCs w:val="28"/>
              </w:rPr>
              <w:t>2022 - 2024</w:t>
            </w:r>
            <w:r w:rsidR="006B5624" w:rsidRPr="006B5624">
              <w:rPr>
                <w:rFonts w:eastAsiaTheme="minorEastAsia"/>
                <w:sz w:val="28"/>
                <w:szCs w:val="28"/>
              </w:rPr>
              <w:t xml:space="preserve"> годы</w:t>
            </w:r>
            <w:r w:rsidR="00777E4B">
              <w:rPr>
                <w:rFonts w:eastAsiaTheme="minorEastAsia"/>
                <w:sz w:val="28"/>
                <w:szCs w:val="28"/>
              </w:rPr>
              <w:t>;</w:t>
            </w:r>
          </w:p>
        </w:tc>
      </w:tr>
      <w:tr w:rsidR="006B5624" w:rsidRPr="006B5624" w:rsidTr="0029247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6B5624" w:rsidRPr="006B5624" w:rsidTr="0029247D"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 w:val="28"/>
                <w:szCs w:val="28"/>
              </w:rPr>
            </w:pPr>
            <w:bookmarkStart w:id="8" w:name="sub_108"/>
            <w:r w:rsidRPr="006B5624">
              <w:rPr>
                <w:rFonts w:eastAsiaTheme="minorEastAsia"/>
                <w:sz w:val="28"/>
                <w:szCs w:val="28"/>
              </w:rPr>
              <w:t xml:space="preserve">Объемы бюджетных ассигнований </w:t>
            </w:r>
            <w:r w:rsidR="009B7A4A">
              <w:rPr>
                <w:rFonts w:eastAsiaTheme="minorEastAsia"/>
                <w:sz w:val="28"/>
                <w:szCs w:val="28"/>
              </w:rPr>
              <w:t>муниципальной</w:t>
            </w:r>
            <w:r w:rsidRPr="006B5624">
              <w:rPr>
                <w:rFonts w:eastAsiaTheme="minorEastAsia"/>
                <w:sz w:val="28"/>
                <w:szCs w:val="28"/>
              </w:rPr>
              <w:t xml:space="preserve"> программы</w:t>
            </w:r>
            <w:bookmarkEnd w:id="8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6B5624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nil"/>
              <w:right w:val="nil"/>
            </w:tcBorders>
          </w:tcPr>
          <w:p w:rsidR="006B5624" w:rsidRPr="006B5624" w:rsidRDefault="00FD645C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- </w:t>
            </w:r>
            <w:r w:rsidR="00777E4B">
              <w:rPr>
                <w:rFonts w:eastAsiaTheme="minorEastAsia"/>
                <w:sz w:val="28"/>
                <w:szCs w:val="28"/>
              </w:rPr>
              <w:t xml:space="preserve">из средств бюджета муниципального образования Приморско-Ахтарский </w:t>
            </w:r>
            <w:r w:rsidR="00D14D67">
              <w:rPr>
                <w:rFonts w:eastAsiaTheme="minorEastAsia"/>
                <w:sz w:val="28"/>
                <w:szCs w:val="28"/>
              </w:rPr>
              <w:t xml:space="preserve">район </w:t>
            </w:r>
            <w:r w:rsidR="00D14D67">
              <w:rPr>
                <w:rFonts w:eastAsiaTheme="minorEastAsia"/>
                <w:sz w:val="28"/>
                <w:szCs w:val="28"/>
              </w:rPr>
              <w:br/>
              <w:t>11145 тыс.</w:t>
            </w:r>
            <w:r w:rsidR="009B7A4A">
              <w:rPr>
                <w:rFonts w:eastAsiaTheme="minorEastAsia"/>
                <w:sz w:val="28"/>
                <w:szCs w:val="28"/>
              </w:rPr>
              <w:t> рублей</w:t>
            </w:r>
            <w:r w:rsidR="00777E4B">
              <w:rPr>
                <w:rFonts w:eastAsiaTheme="minorEastAsia"/>
                <w:sz w:val="28"/>
                <w:szCs w:val="28"/>
              </w:rPr>
              <w:t>, в том числе по годам:</w:t>
            </w:r>
          </w:p>
          <w:p w:rsidR="006B5624" w:rsidRPr="006B5624" w:rsidRDefault="00B83A98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2022</w:t>
            </w:r>
            <w:r w:rsidR="006B5624" w:rsidRPr="006B5624">
              <w:rPr>
                <w:rFonts w:eastAsiaTheme="minorEastAsia"/>
                <w:sz w:val="28"/>
                <w:szCs w:val="28"/>
              </w:rPr>
              <w:t xml:space="preserve"> год </w:t>
            </w:r>
            <w:r w:rsidR="00277130">
              <w:rPr>
                <w:rFonts w:eastAsiaTheme="minorEastAsia"/>
                <w:sz w:val="28"/>
                <w:szCs w:val="28"/>
              </w:rPr>
              <w:t>–</w:t>
            </w:r>
            <w:r w:rsidR="006B5624" w:rsidRPr="006B5624">
              <w:rPr>
                <w:rFonts w:eastAsiaTheme="minorEastAsia"/>
                <w:sz w:val="28"/>
                <w:szCs w:val="28"/>
              </w:rPr>
              <w:t xml:space="preserve"> </w:t>
            </w:r>
            <w:r w:rsidR="007D5370">
              <w:rPr>
                <w:rFonts w:eastAsiaTheme="minorEastAsia"/>
                <w:sz w:val="28"/>
                <w:szCs w:val="28"/>
              </w:rPr>
              <w:t>3715</w:t>
            </w:r>
            <w:r w:rsidR="00277130">
              <w:rPr>
                <w:rFonts w:eastAsiaTheme="minorEastAsia"/>
                <w:sz w:val="28"/>
                <w:szCs w:val="28"/>
              </w:rPr>
              <w:t>,0</w:t>
            </w:r>
            <w:r w:rsidR="006B5624" w:rsidRPr="006B5624">
              <w:rPr>
                <w:rFonts w:eastAsiaTheme="minorEastAsia"/>
                <w:sz w:val="28"/>
                <w:szCs w:val="28"/>
              </w:rPr>
              <w:t> тыс. рублей</w:t>
            </w:r>
            <w:r w:rsidR="00FD645C">
              <w:rPr>
                <w:rFonts w:eastAsiaTheme="minorEastAsia"/>
                <w:sz w:val="28"/>
                <w:szCs w:val="28"/>
              </w:rPr>
              <w:t>;</w:t>
            </w:r>
          </w:p>
          <w:p w:rsidR="006B5624" w:rsidRPr="006B5624" w:rsidRDefault="00D14D67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2023</w:t>
            </w:r>
            <w:r w:rsidR="006B5624" w:rsidRPr="006B5624">
              <w:rPr>
                <w:rFonts w:eastAsiaTheme="minorEastAsia"/>
                <w:sz w:val="28"/>
                <w:szCs w:val="28"/>
              </w:rPr>
              <w:t xml:space="preserve"> год </w:t>
            </w:r>
            <w:r w:rsidR="00277130">
              <w:rPr>
                <w:rFonts w:eastAsiaTheme="minorEastAsia"/>
                <w:sz w:val="28"/>
                <w:szCs w:val="28"/>
              </w:rPr>
              <w:t>–</w:t>
            </w:r>
            <w:r w:rsidR="006B5624" w:rsidRPr="006B5624">
              <w:rPr>
                <w:rFonts w:eastAsiaTheme="minorEastAsia"/>
                <w:sz w:val="28"/>
                <w:szCs w:val="28"/>
              </w:rPr>
              <w:t xml:space="preserve"> </w:t>
            </w:r>
            <w:r w:rsidR="007D5370">
              <w:rPr>
                <w:rFonts w:eastAsiaTheme="minorEastAsia"/>
                <w:sz w:val="28"/>
                <w:szCs w:val="28"/>
              </w:rPr>
              <w:t>3715</w:t>
            </w:r>
            <w:r w:rsidR="00985B4B">
              <w:rPr>
                <w:rFonts w:eastAsiaTheme="minorEastAsia"/>
                <w:sz w:val="28"/>
                <w:szCs w:val="28"/>
              </w:rPr>
              <w:t>,</w:t>
            </w:r>
            <w:r w:rsidR="007D5370">
              <w:rPr>
                <w:rFonts w:eastAsiaTheme="minorEastAsia"/>
                <w:sz w:val="28"/>
                <w:szCs w:val="28"/>
              </w:rPr>
              <w:t>0</w:t>
            </w:r>
            <w:r w:rsidR="006B5624" w:rsidRPr="006B5624">
              <w:rPr>
                <w:rFonts w:eastAsiaTheme="minorEastAsia"/>
                <w:sz w:val="28"/>
                <w:szCs w:val="28"/>
              </w:rPr>
              <w:t> тыс. рублей</w:t>
            </w:r>
            <w:r w:rsidR="00FD645C">
              <w:rPr>
                <w:rFonts w:eastAsiaTheme="minorEastAsia"/>
                <w:sz w:val="28"/>
                <w:szCs w:val="28"/>
              </w:rPr>
              <w:t>;</w:t>
            </w:r>
          </w:p>
          <w:p w:rsidR="006B5624" w:rsidRDefault="00D14D67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2024</w:t>
            </w:r>
            <w:r w:rsidR="006B5624" w:rsidRPr="006B5624">
              <w:rPr>
                <w:rFonts w:eastAsiaTheme="minorEastAsia"/>
                <w:sz w:val="28"/>
                <w:szCs w:val="28"/>
              </w:rPr>
              <w:t xml:space="preserve"> год </w:t>
            </w:r>
            <w:r w:rsidR="00277130">
              <w:rPr>
                <w:rFonts w:eastAsiaTheme="minorEastAsia"/>
                <w:sz w:val="28"/>
                <w:szCs w:val="28"/>
              </w:rPr>
              <w:t>–</w:t>
            </w:r>
            <w:r w:rsidR="009B7A4A">
              <w:rPr>
                <w:rFonts w:eastAsiaTheme="minorEastAsia"/>
                <w:sz w:val="28"/>
                <w:szCs w:val="28"/>
              </w:rPr>
              <w:t xml:space="preserve"> </w:t>
            </w:r>
            <w:r w:rsidR="007D5370">
              <w:rPr>
                <w:rFonts w:eastAsiaTheme="minorEastAsia"/>
                <w:sz w:val="28"/>
                <w:szCs w:val="28"/>
              </w:rPr>
              <w:t>3715,0</w:t>
            </w:r>
            <w:r w:rsidR="009B7A4A">
              <w:rPr>
                <w:rFonts w:eastAsiaTheme="minorEastAsia"/>
                <w:sz w:val="28"/>
                <w:szCs w:val="28"/>
              </w:rPr>
              <w:t xml:space="preserve"> </w:t>
            </w:r>
            <w:r w:rsidR="006B5624" w:rsidRPr="006B5624">
              <w:rPr>
                <w:rFonts w:eastAsiaTheme="minorEastAsia"/>
                <w:sz w:val="28"/>
                <w:szCs w:val="28"/>
              </w:rPr>
              <w:t>тыс. рублей</w:t>
            </w:r>
            <w:r w:rsidR="00B83A98">
              <w:rPr>
                <w:rFonts w:eastAsiaTheme="minorEastAsia"/>
                <w:sz w:val="28"/>
                <w:szCs w:val="28"/>
              </w:rPr>
              <w:t>.</w:t>
            </w:r>
          </w:p>
          <w:p w:rsidR="00747BBE" w:rsidRPr="006B5624" w:rsidRDefault="00747BBE" w:rsidP="007E4459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B5624" w:rsidRDefault="006B5624" w:rsidP="00755426">
      <w:pPr>
        <w:ind w:firstLine="851"/>
      </w:pPr>
    </w:p>
    <w:p w:rsidR="009B7A4A" w:rsidRDefault="009B7A4A" w:rsidP="00755426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9" w:name="sub_1100"/>
      <w:r w:rsidRPr="009B7A4A">
        <w:rPr>
          <w:rFonts w:eastAsiaTheme="minorEastAsia"/>
          <w:b/>
          <w:bCs/>
          <w:sz w:val="28"/>
          <w:szCs w:val="28"/>
        </w:rPr>
        <w:t xml:space="preserve">1. Характеристика текущего состояния </w:t>
      </w:r>
      <w:r w:rsidR="00FD645C">
        <w:rPr>
          <w:rFonts w:eastAsiaTheme="minorEastAsia"/>
          <w:b/>
          <w:bCs/>
          <w:sz w:val="28"/>
          <w:szCs w:val="28"/>
        </w:rPr>
        <w:t xml:space="preserve">и прогноз развития </w:t>
      </w:r>
      <w:r w:rsidRPr="009B7A4A">
        <w:rPr>
          <w:rFonts w:eastAsiaTheme="minorEastAsia"/>
          <w:b/>
          <w:bCs/>
          <w:sz w:val="28"/>
          <w:szCs w:val="28"/>
        </w:rPr>
        <w:t xml:space="preserve">соответствующей сферы </w:t>
      </w:r>
      <w:r w:rsidR="00FD645C">
        <w:rPr>
          <w:rFonts w:eastAsiaTheme="minorEastAsia"/>
          <w:b/>
          <w:bCs/>
          <w:sz w:val="28"/>
          <w:szCs w:val="28"/>
        </w:rPr>
        <w:t>реализации муниципальной программы</w:t>
      </w:r>
    </w:p>
    <w:p w:rsidR="00755426" w:rsidRPr="009B7A4A" w:rsidRDefault="00755426" w:rsidP="00755426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bookmarkEnd w:id="9"/>
    <w:p w:rsidR="009B7A4A" w:rsidRPr="009B7A4A" w:rsidRDefault="00D652DE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Приморско-Ахтарский район</w:t>
      </w:r>
      <w:r w:rsidR="009B7A4A" w:rsidRPr="009B7A4A">
        <w:rPr>
          <w:rFonts w:eastAsiaTheme="minorEastAsia"/>
          <w:sz w:val="28"/>
          <w:szCs w:val="28"/>
        </w:rPr>
        <w:t>, являясь одним из</w:t>
      </w:r>
      <w:r>
        <w:rPr>
          <w:rFonts w:eastAsiaTheme="minorEastAsia"/>
          <w:sz w:val="28"/>
          <w:szCs w:val="28"/>
        </w:rPr>
        <w:t xml:space="preserve"> самых крупных по территории муниципальных образований Краснодарского края</w:t>
      </w:r>
      <w:r w:rsidR="009B7A4A" w:rsidRPr="009B7A4A">
        <w:rPr>
          <w:rFonts w:eastAsiaTheme="minorEastAsia"/>
          <w:sz w:val="28"/>
          <w:szCs w:val="28"/>
        </w:rPr>
        <w:t>,</w:t>
      </w:r>
      <w:r>
        <w:rPr>
          <w:rFonts w:eastAsiaTheme="minorEastAsia"/>
          <w:sz w:val="28"/>
          <w:szCs w:val="28"/>
        </w:rPr>
        <w:t xml:space="preserve"> имея привлекательный инвестиционный потенциал и перспективы экономического развития,</w:t>
      </w:r>
      <w:r w:rsidR="009B7A4A" w:rsidRPr="009B7A4A">
        <w:rPr>
          <w:rFonts w:eastAsiaTheme="minorEastAsia"/>
          <w:sz w:val="28"/>
          <w:szCs w:val="28"/>
        </w:rPr>
        <w:t xml:space="preserve"> в силу объективных причин </w:t>
      </w:r>
      <w:r>
        <w:rPr>
          <w:rFonts w:eastAsiaTheme="minorEastAsia"/>
          <w:sz w:val="28"/>
          <w:szCs w:val="28"/>
        </w:rPr>
        <w:t>нуждается  в создании условий для</w:t>
      </w:r>
      <w:r w:rsidR="009B7A4A" w:rsidRPr="009B7A4A">
        <w:rPr>
          <w:rFonts w:eastAsiaTheme="minorEastAsia"/>
          <w:sz w:val="28"/>
          <w:szCs w:val="28"/>
        </w:rPr>
        <w:t xml:space="preserve"> производства и потребления информации независимо от способов ее передачи и распространения.</w:t>
      </w:r>
      <w:r>
        <w:rPr>
          <w:rFonts w:eastAsiaTheme="minorEastAsia"/>
          <w:sz w:val="28"/>
          <w:szCs w:val="28"/>
        </w:rPr>
        <w:t xml:space="preserve"> Необходимость реализации</w:t>
      </w:r>
      <w:r w:rsidR="009B7A4A" w:rsidRPr="009B7A4A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перспективных</w:t>
      </w:r>
      <w:r w:rsidR="009B7A4A" w:rsidRPr="009B7A4A">
        <w:rPr>
          <w:rFonts w:eastAsiaTheme="minorEastAsia"/>
          <w:sz w:val="28"/>
          <w:szCs w:val="28"/>
        </w:rPr>
        <w:t xml:space="preserve"> проектов</w:t>
      </w:r>
      <w:r>
        <w:rPr>
          <w:rFonts w:eastAsiaTheme="minorEastAsia"/>
          <w:sz w:val="28"/>
          <w:szCs w:val="28"/>
        </w:rPr>
        <w:t xml:space="preserve"> в экономической, инвестиционной среде</w:t>
      </w:r>
      <w:r w:rsidR="009B7A4A" w:rsidRPr="009B7A4A">
        <w:rPr>
          <w:rFonts w:eastAsiaTheme="minorEastAsia"/>
          <w:sz w:val="28"/>
          <w:szCs w:val="28"/>
        </w:rPr>
        <w:t xml:space="preserve">, активная социальная политика делают </w:t>
      </w:r>
      <w:r>
        <w:rPr>
          <w:rFonts w:eastAsiaTheme="minorEastAsia"/>
          <w:sz w:val="28"/>
          <w:szCs w:val="28"/>
        </w:rPr>
        <w:t>район</w:t>
      </w:r>
      <w:r w:rsidR="009B7A4A" w:rsidRPr="009B7A4A">
        <w:rPr>
          <w:rFonts w:eastAsiaTheme="minorEastAsia"/>
          <w:sz w:val="28"/>
          <w:szCs w:val="28"/>
        </w:rPr>
        <w:t xml:space="preserve"> информационно насыщенным и привлекательным для средств массовой информации</w:t>
      </w:r>
      <w:r>
        <w:rPr>
          <w:rFonts w:eastAsiaTheme="minorEastAsia"/>
          <w:sz w:val="28"/>
          <w:szCs w:val="28"/>
        </w:rPr>
        <w:t xml:space="preserve"> различного уровня</w:t>
      </w:r>
      <w:r w:rsidR="009B7A4A" w:rsidRPr="009B7A4A">
        <w:rPr>
          <w:rFonts w:eastAsiaTheme="minorEastAsia"/>
          <w:sz w:val="28"/>
          <w:szCs w:val="28"/>
        </w:rPr>
        <w:t xml:space="preserve">, </w:t>
      </w:r>
      <w:r w:rsidR="00520D02">
        <w:rPr>
          <w:rFonts w:eastAsiaTheme="minorEastAsia"/>
          <w:sz w:val="28"/>
          <w:szCs w:val="28"/>
        </w:rPr>
        <w:t>информационных агентств в сети «Интернет»</w:t>
      </w:r>
      <w:r w:rsidR="009B7A4A" w:rsidRPr="009B7A4A">
        <w:rPr>
          <w:rFonts w:eastAsiaTheme="minorEastAsia"/>
          <w:sz w:val="28"/>
          <w:szCs w:val="28"/>
        </w:rPr>
        <w:t>.</w:t>
      </w:r>
    </w:p>
    <w:p w:rsidR="009B7A4A" w:rsidRPr="009B7A4A" w:rsidRDefault="009B7A4A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9B7A4A">
        <w:rPr>
          <w:rFonts w:eastAsiaTheme="minorEastAsia"/>
          <w:sz w:val="28"/>
          <w:szCs w:val="28"/>
        </w:rPr>
        <w:t xml:space="preserve">В связи с этим возникает необходимость вести целенаправленную работу по информированию жителей </w:t>
      </w:r>
      <w:r w:rsidR="00D652DE">
        <w:rPr>
          <w:rFonts w:eastAsiaTheme="minorEastAsia"/>
          <w:sz w:val="28"/>
          <w:szCs w:val="28"/>
        </w:rPr>
        <w:t>района</w:t>
      </w:r>
      <w:r w:rsidRPr="009B7A4A">
        <w:rPr>
          <w:rFonts w:eastAsiaTheme="minorEastAsia"/>
          <w:sz w:val="28"/>
          <w:szCs w:val="28"/>
        </w:rPr>
        <w:t xml:space="preserve"> о деятельности и решениях органов </w:t>
      </w:r>
      <w:r w:rsidR="00D652DE">
        <w:rPr>
          <w:rFonts w:eastAsiaTheme="minorEastAsia"/>
          <w:sz w:val="28"/>
          <w:szCs w:val="28"/>
        </w:rPr>
        <w:t>местного самоуправления муниципального образования Приморско-Ахтарский район</w:t>
      </w:r>
      <w:r w:rsidRPr="009B7A4A">
        <w:rPr>
          <w:rFonts w:eastAsiaTheme="minorEastAsia"/>
          <w:sz w:val="28"/>
          <w:szCs w:val="28"/>
        </w:rPr>
        <w:t xml:space="preserve">, разъяснять стратегию социально-экономического развития </w:t>
      </w:r>
      <w:r w:rsidR="00D652DE">
        <w:rPr>
          <w:rFonts w:eastAsiaTheme="minorEastAsia"/>
          <w:sz w:val="28"/>
          <w:szCs w:val="28"/>
        </w:rPr>
        <w:t>района</w:t>
      </w:r>
      <w:r w:rsidRPr="009B7A4A">
        <w:rPr>
          <w:rFonts w:eastAsiaTheme="minorEastAsia"/>
          <w:sz w:val="28"/>
          <w:szCs w:val="28"/>
        </w:rPr>
        <w:t xml:space="preserve">, вести работу по информационному сопровождению социально значимых проектов, реализуемых на территории </w:t>
      </w:r>
      <w:r w:rsidR="00D652DE">
        <w:rPr>
          <w:rFonts w:eastAsiaTheme="minorEastAsia"/>
          <w:sz w:val="28"/>
          <w:szCs w:val="28"/>
        </w:rPr>
        <w:t>района</w:t>
      </w:r>
      <w:r w:rsidRPr="009B7A4A">
        <w:rPr>
          <w:rFonts w:eastAsiaTheme="minorEastAsia"/>
          <w:sz w:val="28"/>
          <w:szCs w:val="28"/>
        </w:rPr>
        <w:t>.</w:t>
      </w:r>
    </w:p>
    <w:p w:rsidR="00FD645C" w:rsidRDefault="009020B9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hyperlink r:id="rId7" w:history="1">
        <w:r w:rsidR="009B7A4A" w:rsidRPr="009B7A4A">
          <w:rPr>
            <w:rFonts w:eastAsiaTheme="minorEastAsia"/>
            <w:sz w:val="28"/>
            <w:szCs w:val="28"/>
          </w:rPr>
          <w:t>Федеральным законом</w:t>
        </w:r>
      </w:hyperlink>
      <w:r w:rsidR="00520D02">
        <w:rPr>
          <w:rFonts w:eastAsiaTheme="minorEastAsia"/>
          <w:sz w:val="28"/>
          <w:szCs w:val="28"/>
        </w:rPr>
        <w:t xml:space="preserve"> от 9 февраля 2009 года № 8-ФЗ «</w:t>
      </w:r>
      <w:r w:rsidR="009B7A4A" w:rsidRPr="009B7A4A">
        <w:rPr>
          <w:rFonts w:eastAsiaTheme="minorEastAsia"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 w:rsidR="00520D02">
        <w:rPr>
          <w:rFonts w:eastAsiaTheme="minorEastAsia"/>
          <w:sz w:val="28"/>
          <w:szCs w:val="28"/>
        </w:rPr>
        <w:t>органов местного самоуправления»</w:t>
      </w:r>
      <w:r w:rsidR="009B7A4A" w:rsidRPr="009B7A4A">
        <w:rPr>
          <w:rFonts w:eastAsiaTheme="minorEastAsia"/>
          <w:sz w:val="28"/>
          <w:szCs w:val="28"/>
        </w:rPr>
        <w:t xml:space="preserve"> предусмотрено, что государственные</w:t>
      </w:r>
      <w:r w:rsidR="00D652DE">
        <w:rPr>
          <w:rFonts w:eastAsiaTheme="minorEastAsia"/>
          <w:sz w:val="28"/>
          <w:szCs w:val="28"/>
        </w:rPr>
        <w:t xml:space="preserve"> и муниципальные</w:t>
      </w:r>
      <w:r w:rsidR="009B7A4A" w:rsidRPr="009B7A4A">
        <w:rPr>
          <w:rFonts w:eastAsiaTheme="minorEastAsia"/>
          <w:sz w:val="28"/>
          <w:szCs w:val="28"/>
        </w:rPr>
        <w:t xml:space="preserve"> органы обязаны обеспечить реализацию прав граждан и организаций на доступ к информации о деятельности государственных</w:t>
      </w:r>
      <w:r w:rsidR="00D652DE">
        <w:rPr>
          <w:rFonts w:eastAsiaTheme="minorEastAsia"/>
          <w:sz w:val="28"/>
          <w:szCs w:val="28"/>
        </w:rPr>
        <w:t xml:space="preserve"> и муниципальных</w:t>
      </w:r>
      <w:r w:rsidR="009B7A4A" w:rsidRPr="009B7A4A">
        <w:rPr>
          <w:rFonts w:eastAsiaTheme="minorEastAsia"/>
          <w:sz w:val="28"/>
          <w:szCs w:val="28"/>
        </w:rPr>
        <w:t xml:space="preserve"> органов, а также создать условия для обеспечения гласности и открытости принимаемых решений. Для этого необходимо проведение целенаправленной информационной политики, направленной на более широкое освещение своей деятельности. Очевидно, что положительный эффект от деятельности </w:t>
      </w:r>
      <w:r w:rsidR="00D652DE">
        <w:rPr>
          <w:rFonts w:eastAsiaTheme="minorEastAsia"/>
          <w:sz w:val="28"/>
          <w:szCs w:val="28"/>
        </w:rPr>
        <w:t xml:space="preserve">органов местного самоуправления </w:t>
      </w:r>
      <w:r w:rsidR="009B7A4A" w:rsidRPr="009B7A4A">
        <w:rPr>
          <w:rFonts w:eastAsiaTheme="minorEastAsia"/>
          <w:sz w:val="28"/>
          <w:szCs w:val="28"/>
        </w:rPr>
        <w:t xml:space="preserve"> </w:t>
      </w:r>
      <w:r w:rsidR="00D652DE">
        <w:rPr>
          <w:rFonts w:eastAsiaTheme="minorEastAsia"/>
          <w:sz w:val="28"/>
          <w:szCs w:val="28"/>
        </w:rPr>
        <w:t>района</w:t>
      </w:r>
      <w:r w:rsidR="009B7A4A" w:rsidRPr="009B7A4A">
        <w:rPr>
          <w:rFonts w:eastAsiaTheme="minorEastAsia"/>
          <w:sz w:val="28"/>
          <w:szCs w:val="28"/>
        </w:rPr>
        <w:t xml:space="preserve"> существенно снижается, если эта деятельность не обеспечена соответствующей информационной поддержкой.</w:t>
      </w:r>
    </w:p>
    <w:p w:rsidR="00B60A6F" w:rsidRPr="00FD645C" w:rsidRDefault="00B60A6F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4F4597">
        <w:rPr>
          <w:sz w:val="28"/>
          <w:szCs w:val="28"/>
        </w:rPr>
        <w:t>Проблема реализации права граждан на получение полной, достоверной и своевременной информации актуальна и требует принятия мер со</w:t>
      </w:r>
      <w:r>
        <w:rPr>
          <w:sz w:val="28"/>
          <w:szCs w:val="28"/>
        </w:rPr>
        <w:t xml:space="preserve"> стороны органов исполнительной </w:t>
      </w:r>
      <w:r w:rsidRPr="004F4597">
        <w:rPr>
          <w:sz w:val="28"/>
          <w:szCs w:val="28"/>
        </w:rPr>
        <w:t xml:space="preserve"> власти. Средства массовой информации в реализации этого права имеют исключительное значение.</w:t>
      </w:r>
    </w:p>
    <w:p w:rsidR="00B60A6F" w:rsidRPr="00D548E2" w:rsidRDefault="00B60A6F" w:rsidP="002924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  <w:r w:rsidRPr="004F4597">
        <w:rPr>
          <w:sz w:val="28"/>
          <w:szCs w:val="28"/>
        </w:rPr>
        <w:t xml:space="preserve"> </w:t>
      </w:r>
      <w:r w:rsidR="0067517A">
        <w:rPr>
          <w:sz w:val="28"/>
          <w:szCs w:val="28"/>
        </w:rPr>
        <w:t>«</w:t>
      </w:r>
      <w:r w:rsidRPr="009C54C0">
        <w:rPr>
          <w:sz w:val="28"/>
          <w:szCs w:val="28"/>
        </w:rPr>
        <w:t>Информационное общес</w:t>
      </w:r>
      <w:r w:rsidR="0067517A">
        <w:rPr>
          <w:sz w:val="28"/>
          <w:szCs w:val="28"/>
        </w:rPr>
        <w:t>тво Приморско-Ахтарского района»</w:t>
      </w:r>
      <w:r w:rsidRPr="009C54C0">
        <w:rPr>
          <w:sz w:val="28"/>
          <w:szCs w:val="28"/>
        </w:rPr>
        <w:t xml:space="preserve"> </w:t>
      </w:r>
      <w:r w:rsidRPr="004F4597">
        <w:rPr>
          <w:sz w:val="28"/>
          <w:szCs w:val="28"/>
        </w:rPr>
        <w:t xml:space="preserve">разработана в соответствии </w:t>
      </w:r>
      <w:r>
        <w:rPr>
          <w:sz w:val="28"/>
          <w:szCs w:val="28"/>
        </w:rPr>
        <w:t xml:space="preserve">с </w:t>
      </w:r>
      <w:r>
        <w:rPr>
          <w:noProof/>
          <w:sz w:val="28"/>
          <w:szCs w:val="28"/>
        </w:rPr>
        <w:t>Федеральным законом от  6 октября 2003 года № 131-ФЗ «</w:t>
      </w:r>
      <w:r w:rsidRPr="001A614D">
        <w:rPr>
          <w:noProof/>
          <w:sz w:val="28"/>
          <w:szCs w:val="28"/>
        </w:rPr>
        <w:t>Об общих принципах организации местного самоуп</w:t>
      </w:r>
      <w:r>
        <w:rPr>
          <w:noProof/>
          <w:sz w:val="28"/>
          <w:szCs w:val="28"/>
        </w:rPr>
        <w:t>равления в Российской Федерации», Федеральным законом от 9 февраля 2009 года № 8-ФЗ «</w:t>
      </w:r>
      <w:r w:rsidRPr="001A614D">
        <w:rPr>
          <w:noProof/>
          <w:sz w:val="28"/>
          <w:szCs w:val="28"/>
        </w:rPr>
        <w:t xml:space="preserve">Об обеспечении доступа к информации о деятельности государственных органов и </w:t>
      </w:r>
      <w:r>
        <w:rPr>
          <w:noProof/>
          <w:sz w:val="28"/>
          <w:szCs w:val="28"/>
        </w:rPr>
        <w:t>органов местного самоуправления»,</w:t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</w:rPr>
        <w:t>ст</w:t>
      </w:r>
      <w:r w:rsidR="00DD0246">
        <w:rPr>
          <w:noProof/>
          <w:sz w:val="28"/>
          <w:szCs w:val="28"/>
        </w:rPr>
        <w:t>атьей 31</w:t>
      </w:r>
      <w:r>
        <w:rPr>
          <w:noProof/>
          <w:sz w:val="28"/>
          <w:szCs w:val="28"/>
        </w:rPr>
        <w:t xml:space="preserve"> Устава муниципального образования Приморско-Ахтарский район</w:t>
      </w:r>
      <w:r w:rsidRPr="004F4597">
        <w:rPr>
          <w:sz w:val="28"/>
          <w:szCs w:val="28"/>
        </w:rPr>
        <w:t>.</w:t>
      </w:r>
    </w:p>
    <w:p w:rsidR="00B60A6F" w:rsidRDefault="00B60A6F" w:rsidP="0029247D">
      <w:pPr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  <w:r w:rsidRPr="004F4597">
        <w:rPr>
          <w:sz w:val="28"/>
          <w:szCs w:val="28"/>
        </w:rPr>
        <w:t>Прог</w:t>
      </w:r>
      <w:r>
        <w:rPr>
          <w:sz w:val="28"/>
          <w:szCs w:val="28"/>
        </w:rPr>
        <w:t>рамма направлена на реализацию</w:t>
      </w:r>
      <w:r w:rsidRPr="004F4597">
        <w:rPr>
          <w:sz w:val="28"/>
          <w:szCs w:val="28"/>
        </w:rPr>
        <w:t xml:space="preserve"> информационной политики, выработку эффективных механизмов информирования населения о решении социально значимых проблем, решение актуальных проблем социально-экономического развития </w:t>
      </w:r>
      <w:r>
        <w:rPr>
          <w:sz w:val="28"/>
          <w:szCs w:val="28"/>
        </w:rPr>
        <w:t xml:space="preserve">района и </w:t>
      </w:r>
      <w:r w:rsidRPr="004F4597">
        <w:rPr>
          <w:sz w:val="28"/>
          <w:szCs w:val="28"/>
        </w:rPr>
        <w:t>края</w:t>
      </w:r>
      <w:r>
        <w:rPr>
          <w:sz w:val="28"/>
          <w:szCs w:val="28"/>
        </w:rPr>
        <w:t xml:space="preserve"> в целом</w:t>
      </w:r>
      <w:r w:rsidRPr="004F4597">
        <w:rPr>
          <w:sz w:val="28"/>
          <w:szCs w:val="28"/>
        </w:rPr>
        <w:t xml:space="preserve"> путем повышения уровня информированности населения. Экономическая поддержка и развитие организаций телерадиовещания, редакций периодических печатных изданий по приоритетным направлениям является одной из форм деятельности </w:t>
      </w:r>
      <w:r>
        <w:rPr>
          <w:sz w:val="28"/>
          <w:szCs w:val="28"/>
        </w:rPr>
        <w:t>муниципальных</w:t>
      </w:r>
      <w:r w:rsidRPr="004F4597">
        <w:rPr>
          <w:sz w:val="28"/>
          <w:szCs w:val="28"/>
        </w:rPr>
        <w:t xml:space="preserve"> органов</w:t>
      </w:r>
      <w:r>
        <w:rPr>
          <w:sz w:val="28"/>
          <w:szCs w:val="28"/>
        </w:rPr>
        <w:t xml:space="preserve"> власти</w:t>
      </w:r>
      <w:r w:rsidRPr="004F4597">
        <w:rPr>
          <w:sz w:val="28"/>
          <w:szCs w:val="28"/>
        </w:rPr>
        <w:t xml:space="preserve"> Краснодарского края по защите прав и свобод человека и гражданина.</w:t>
      </w:r>
      <w:r w:rsidRPr="00DC0E9A">
        <w:rPr>
          <w:noProof/>
          <w:sz w:val="28"/>
          <w:szCs w:val="28"/>
        </w:rPr>
        <w:t xml:space="preserve"> </w:t>
      </w:r>
    </w:p>
    <w:p w:rsidR="00B60A6F" w:rsidRPr="004F4597" w:rsidRDefault="009C54C0" w:rsidP="002924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60A6F" w:rsidRPr="004F4597">
        <w:rPr>
          <w:sz w:val="28"/>
          <w:szCs w:val="28"/>
        </w:rPr>
        <w:t>оздана и продолжает развиваться уникальная сеть распространения краевых государственных телевизионных и радиопрограмм. Обеспечение круглосуточной работы всех этих объектов требует ежегодного выделения средств на оплату услуг связ</w:t>
      </w:r>
      <w:r w:rsidR="00EA6781">
        <w:rPr>
          <w:sz w:val="28"/>
          <w:szCs w:val="28"/>
        </w:rPr>
        <w:t xml:space="preserve">и по </w:t>
      </w:r>
      <w:r w:rsidR="00B60A6F" w:rsidRPr="004F4597">
        <w:rPr>
          <w:sz w:val="28"/>
          <w:szCs w:val="28"/>
        </w:rPr>
        <w:t xml:space="preserve">распространению </w:t>
      </w:r>
      <w:r w:rsidR="00EA6781">
        <w:rPr>
          <w:sz w:val="28"/>
          <w:szCs w:val="28"/>
        </w:rPr>
        <w:t xml:space="preserve">в сети Интернет </w:t>
      </w:r>
      <w:r w:rsidR="009020B9">
        <w:rPr>
          <w:sz w:val="28"/>
          <w:szCs w:val="28"/>
        </w:rPr>
        <w:t>аудиовизуального контента</w:t>
      </w:r>
      <w:r w:rsidR="00B60A6F">
        <w:rPr>
          <w:sz w:val="28"/>
          <w:szCs w:val="28"/>
        </w:rPr>
        <w:t xml:space="preserve"> районной и краевых телерадиокомпаний </w:t>
      </w:r>
      <w:r w:rsidR="00B60A6F" w:rsidRPr="004F4597">
        <w:rPr>
          <w:sz w:val="28"/>
          <w:szCs w:val="28"/>
        </w:rPr>
        <w:t xml:space="preserve">на территории </w:t>
      </w:r>
      <w:r w:rsidR="00B60A6F">
        <w:rPr>
          <w:sz w:val="28"/>
          <w:szCs w:val="28"/>
        </w:rPr>
        <w:t>Приморско-Ахтарского района.</w:t>
      </w:r>
    </w:p>
    <w:p w:rsidR="00B60A6F" w:rsidRDefault="00B60A6F" w:rsidP="002924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Районные</w:t>
      </w:r>
      <w:r w:rsidRPr="004F4597">
        <w:rPr>
          <w:sz w:val="28"/>
          <w:szCs w:val="28"/>
        </w:rPr>
        <w:t xml:space="preserve"> </w:t>
      </w:r>
      <w:r>
        <w:rPr>
          <w:sz w:val="28"/>
          <w:szCs w:val="28"/>
        </w:rPr>
        <w:t>газеты являю</w:t>
      </w:r>
      <w:r w:rsidRPr="004F4597">
        <w:rPr>
          <w:sz w:val="28"/>
          <w:szCs w:val="28"/>
        </w:rPr>
        <w:t>тся самым мощным информац</w:t>
      </w:r>
      <w:bookmarkStart w:id="10" w:name="_GoBack"/>
      <w:bookmarkEnd w:id="10"/>
      <w:r w:rsidRPr="004F4597">
        <w:rPr>
          <w:sz w:val="28"/>
          <w:szCs w:val="28"/>
        </w:rPr>
        <w:t>ионным ресурсом среди</w:t>
      </w:r>
      <w:r>
        <w:rPr>
          <w:sz w:val="28"/>
          <w:szCs w:val="28"/>
        </w:rPr>
        <w:t xml:space="preserve"> </w:t>
      </w:r>
      <w:r w:rsidRPr="004F4597">
        <w:rPr>
          <w:sz w:val="28"/>
          <w:szCs w:val="28"/>
        </w:rPr>
        <w:t xml:space="preserve"> печатных</w:t>
      </w:r>
      <w:r>
        <w:rPr>
          <w:sz w:val="28"/>
          <w:szCs w:val="28"/>
        </w:rPr>
        <w:t xml:space="preserve"> </w:t>
      </w:r>
      <w:r w:rsidRPr="004F4597">
        <w:rPr>
          <w:sz w:val="28"/>
          <w:szCs w:val="28"/>
        </w:rPr>
        <w:t xml:space="preserve"> средств </w:t>
      </w:r>
      <w:r>
        <w:rPr>
          <w:sz w:val="28"/>
          <w:szCs w:val="28"/>
        </w:rPr>
        <w:t xml:space="preserve"> </w:t>
      </w:r>
      <w:r w:rsidRPr="004F4597">
        <w:rPr>
          <w:sz w:val="28"/>
          <w:szCs w:val="28"/>
        </w:rPr>
        <w:t xml:space="preserve">массовой </w:t>
      </w:r>
      <w:r>
        <w:rPr>
          <w:sz w:val="28"/>
          <w:szCs w:val="28"/>
        </w:rPr>
        <w:t xml:space="preserve"> </w:t>
      </w:r>
      <w:r w:rsidRPr="004F4597">
        <w:rPr>
          <w:sz w:val="28"/>
          <w:szCs w:val="28"/>
        </w:rPr>
        <w:t>информ</w:t>
      </w:r>
      <w:r>
        <w:rPr>
          <w:sz w:val="28"/>
          <w:szCs w:val="28"/>
        </w:rPr>
        <w:t>ации  с  разовым  тиражом  около  6</w:t>
      </w:r>
      <w:r w:rsidRPr="004F459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4F4597">
        <w:rPr>
          <w:sz w:val="28"/>
          <w:szCs w:val="28"/>
        </w:rPr>
        <w:t>ысяч экземпляр</w:t>
      </w:r>
      <w:r>
        <w:rPr>
          <w:sz w:val="28"/>
          <w:szCs w:val="28"/>
        </w:rPr>
        <w:t xml:space="preserve">ов. </w:t>
      </w:r>
      <w:r w:rsidR="00846454">
        <w:rPr>
          <w:sz w:val="28"/>
          <w:szCs w:val="28"/>
        </w:rPr>
        <w:t>На сегодняшний</w:t>
      </w:r>
      <w:r>
        <w:rPr>
          <w:sz w:val="28"/>
          <w:szCs w:val="28"/>
        </w:rPr>
        <w:t xml:space="preserve"> </w:t>
      </w:r>
      <w:r w:rsidR="00846454">
        <w:rPr>
          <w:sz w:val="28"/>
          <w:szCs w:val="28"/>
        </w:rPr>
        <w:t xml:space="preserve">день </w:t>
      </w:r>
      <w:r w:rsidR="00D14D67">
        <w:rPr>
          <w:sz w:val="28"/>
          <w:szCs w:val="28"/>
        </w:rPr>
        <w:t>районная</w:t>
      </w:r>
      <w:r w:rsidR="00D14D67" w:rsidRPr="004F4597">
        <w:rPr>
          <w:sz w:val="28"/>
          <w:szCs w:val="28"/>
        </w:rPr>
        <w:t xml:space="preserve"> </w:t>
      </w:r>
      <w:r w:rsidR="00D14D67">
        <w:rPr>
          <w:sz w:val="28"/>
          <w:szCs w:val="28"/>
        </w:rPr>
        <w:t xml:space="preserve">газета </w:t>
      </w:r>
      <w:r w:rsidR="00D14D67" w:rsidRPr="004F4597">
        <w:rPr>
          <w:sz w:val="28"/>
          <w:szCs w:val="28"/>
        </w:rPr>
        <w:t>и</w:t>
      </w:r>
      <w:r w:rsidR="00D14D67">
        <w:rPr>
          <w:sz w:val="28"/>
          <w:szCs w:val="28"/>
        </w:rPr>
        <w:t xml:space="preserve"> </w:t>
      </w:r>
      <w:r w:rsidR="00D14D67" w:rsidRPr="004F4597">
        <w:rPr>
          <w:sz w:val="28"/>
          <w:szCs w:val="28"/>
        </w:rPr>
        <w:t>«</w:t>
      </w:r>
      <w:r>
        <w:rPr>
          <w:sz w:val="28"/>
          <w:szCs w:val="28"/>
        </w:rPr>
        <w:t>Кубанские</w:t>
      </w:r>
      <w:r w:rsidRPr="004F4597">
        <w:rPr>
          <w:sz w:val="28"/>
          <w:szCs w:val="28"/>
        </w:rPr>
        <w:t xml:space="preserve"> новости</w:t>
      </w:r>
      <w:r>
        <w:rPr>
          <w:sz w:val="28"/>
          <w:szCs w:val="28"/>
        </w:rPr>
        <w:t>»</w:t>
      </w:r>
      <w:r w:rsidRPr="004F4597">
        <w:rPr>
          <w:sz w:val="28"/>
          <w:szCs w:val="28"/>
        </w:rPr>
        <w:t xml:space="preserve"> для большинства жителей </w:t>
      </w:r>
      <w:r>
        <w:rPr>
          <w:sz w:val="28"/>
          <w:szCs w:val="28"/>
        </w:rPr>
        <w:t>Приморско-Ахтарского района являе</w:t>
      </w:r>
      <w:r w:rsidRPr="004F4597">
        <w:rPr>
          <w:sz w:val="28"/>
          <w:szCs w:val="28"/>
        </w:rPr>
        <w:t xml:space="preserve">тся основным источником информации о деятельности органов государственной власти Краснодарского края и органов местного самоуправления </w:t>
      </w:r>
      <w:r>
        <w:rPr>
          <w:sz w:val="28"/>
          <w:szCs w:val="28"/>
        </w:rPr>
        <w:t>муниципального образования Приморско-Ахтарский район и позволяет информировать население о принятии нормативных правовых актов.</w:t>
      </w:r>
      <w:r w:rsidRPr="004F4597">
        <w:rPr>
          <w:sz w:val="28"/>
          <w:szCs w:val="28"/>
        </w:rPr>
        <w:t xml:space="preserve"> Поэтому создание благоприят</w:t>
      </w:r>
      <w:r>
        <w:rPr>
          <w:sz w:val="28"/>
          <w:szCs w:val="28"/>
        </w:rPr>
        <w:t xml:space="preserve">ных условий взаимодействия электронных и печатных СМИ с органами местного самоуправления и эффективная работа редакций </w:t>
      </w:r>
      <w:r w:rsidRPr="004F4597">
        <w:rPr>
          <w:sz w:val="28"/>
          <w:szCs w:val="28"/>
        </w:rPr>
        <w:t>являются на сегодняшний день важнейшими вопросами по обеспечению информационной безопасности</w:t>
      </w:r>
      <w:r>
        <w:rPr>
          <w:sz w:val="28"/>
          <w:szCs w:val="28"/>
        </w:rPr>
        <w:t xml:space="preserve"> Приморско-Ахтарского района, в частности, и  Краснодарского края в целом.</w:t>
      </w:r>
    </w:p>
    <w:p w:rsidR="00B60A6F" w:rsidRPr="004F4597" w:rsidRDefault="00B60A6F" w:rsidP="002924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расширения информационного поля администрацией муниципального образования Приморско-Ахтарский район налажено взаимодействие с краевыми печатными и электронными СМИ. Информационная насыщенность еженедельными публикациями о жизни района в краевых СМИ позволяет формировать положительный имидж муниципального образования. Такая работа с краевыми СМИ предусматривает необходимость оплаты предоставляемых услуг. </w:t>
      </w:r>
    </w:p>
    <w:p w:rsidR="00B60A6F" w:rsidRPr="004F4597" w:rsidRDefault="00B60A6F" w:rsidP="002924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 же время редакциям районных </w:t>
      </w:r>
      <w:r w:rsidRPr="004F4597">
        <w:rPr>
          <w:sz w:val="28"/>
          <w:szCs w:val="28"/>
        </w:rPr>
        <w:t xml:space="preserve">газет </w:t>
      </w:r>
      <w:r>
        <w:rPr>
          <w:sz w:val="28"/>
          <w:szCs w:val="28"/>
        </w:rPr>
        <w:t xml:space="preserve">и телерадиокомпании, </w:t>
      </w:r>
      <w:r w:rsidRPr="004F4597">
        <w:rPr>
          <w:sz w:val="28"/>
          <w:szCs w:val="28"/>
        </w:rPr>
        <w:t xml:space="preserve">социально значимая продукция которых является низкорентабельной или убыточной, </w:t>
      </w:r>
      <w:r>
        <w:rPr>
          <w:sz w:val="28"/>
          <w:szCs w:val="28"/>
        </w:rPr>
        <w:t xml:space="preserve">необходимо </w:t>
      </w:r>
      <w:r w:rsidRPr="004F4597">
        <w:rPr>
          <w:sz w:val="28"/>
          <w:szCs w:val="28"/>
        </w:rPr>
        <w:t>обновление компьютерной издательской техники, позволяющей выпускать газеты</w:t>
      </w:r>
      <w:r>
        <w:rPr>
          <w:sz w:val="28"/>
          <w:szCs w:val="28"/>
        </w:rPr>
        <w:t xml:space="preserve"> и видеоматериал</w:t>
      </w:r>
      <w:r w:rsidRPr="004F4597">
        <w:rPr>
          <w:sz w:val="28"/>
          <w:szCs w:val="28"/>
        </w:rPr>
        <w:t xml:space="preserve"> на современном и качественном технологическом уровне.</w:t>
      </w:r>
    </w:p>
    <w:p w:rsidR="00B60A6F" w:rsidRDefault="00B60A6F" w:rsidP="002924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4597">
        <w:rPr>
          <w:sz w:val="28"/>
          <w:szCs w:val="28"/>
        </w:rPr>
        <w:t xml:space="preserve">Реализация мер по информационному обеспечению реформы местного самоуправления, выпуску нормативных и других официальных материалов </w:t>
      </w:r>
      <w:r>
        <w:rPr>
          <w:sz w:val="28"/>
          <w:szCs w:val="28"/>
        </w:rPr>
        <w:t>органов местного самоуправления муниципального образования Приморско</w:t>
      </w:r>
      <w:r w:rsidR="00D14D67">
        <w:rPr>
          <w:sz w:val="28"/>
          <w:szCs w:val="28"/>
        </w:rPr>
        <w:t>-Ахтарский район потребует в 2022-2024</w:t>
      </w:r>
      <w:r w:rsidR="00C42E83">
        <w:rPr>
          <w:sz w:val="28"/>
          <w:szCs w:val="28"/>
        </w:rPr>
        <w:t xml:space="preserve"> годах</w:t>
      </w:r>
      <w:r>
        <w:rPr>
          <w:sz w:val="28"/>
          <w:szCs w:val="28"/>
        </w:rPr>
        <w:t xml:space="preserve"> значительной финансовой</w:t>
      </w:r>
      <w:r w:rsidRPr="004F4597">
        <w:rPr>
          <w:sz w:val="28"/>
          <w:szCs w:val="28"/>
        </w:rPr>
        <w:t xml:space="preserve"> поддержки.</w:t>
      </w:r>
    </w:p>
    <w:p w:rsidR="00BC4E95" w:rsidRPr="004F4597" w:rsidRDefault="00BC4E95" w:rsidP="002924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оперативного размещения информации о деятельности органов местного самоуправления,  своевременного опубликования нормативных правовых актов органов местного самоуправления, повышения степени доступности к размещаемой информация появляется необходимость проведения такой работы в сети Интернет, на сайтах и порталах, зарегистрированных в качестве СМИ. </w:t>
      </w:r>
    </w:p>
    <w:p w:rsidR="00B60A6F" w:rsidRDefault="00B60A6F" w:rsidP="002924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связи с этим, решение вопросов</w:t>
      </w:r>
      <w:r w:rsidRPr="004F4597">
        <w:rPr>
          <w:sz w:val="28"/>
          <w:szCs w:val="28"/>
        </w:rPr>
        <w:t xml:space="preserve"> по </w:t>
      </w:r>
      <w:r>
        <w:rPr>
          <w:bCs/>
          <w:sz w:val="28"/>
          <w:szCs w:val="28"/>
        </w:rPr>
        <w:t xml:space="preserve">информационному обслуживанию деятельности </w:t>
      </w:r>
      <w:r w:rsidRPr="006F30B5">
        <w:rPr>
          <w:bCs/>
          <w:sz w:val="28"/>
          <w:szCs w:val="28"/>
        </w:rPr>
        <w:t>органов местного самоуправления</w:t>
      </w:r>
      <w:r>
        <w:rPr>
          <w:bCs/>
          <w:sz w:val="28"/>
          <w:szCs w:val="28"/>
        </w:rPr>
        <w:t xml:space="preserve"> муниципального образования</w:t>
      </w:r>
      <w:r w:rsidRPr="004F4597">
        <w:rPr>
          <w:bCs/>
          <w:sz w:val="28"/>
          <w:szCs w:val="28"/>
        </w:rPr>
        <w:t xml:space="preserve"> Приморско-Ахтарский район и формирование позитивного общественного мнения населения муниципального образования в печатных и электронных СМИ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требую</w:t>
      </w:r>
      <w:r w:rsidRPr="004F4597">
        <w:rPr>
          <w:sz w:val="28"/>
          <w:szCs w:val="28"/>
        </w:rPr>
        <w:t xml:space="preserve">т комплексного подхода и </w:t>
      </w:r>
      <w:r>
        <w:rPr>
          <w:sz w:val="28"/>
          <w:szCs w:val="28"/>
        </w:rPr>
        <w:t>муниципальной</w:t>
      </w:r>
      <w:r w:rsidRPr="004F4597">
        <w:rPr>
          <w:sz w:val="28"/>
          <w:szCs w:val="28"/>
        </w:rPr>
        <w:t xml:space="preserve"> поддержки на основе программно-целевых методов.</w:t>
      </w:r>
    </w:p>
    <w:p w:rsidR="0038329D" w:rsidRPr="0038329D" w:rsidRDefault="0038329D" w:rsidP="00755426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</w:p>
    <w:p w:rsidR="009B7A4A" w:rsidRDefault="00606488" w:rsidP="00755426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11" w:name="sub_1200"/>
      <w:r>
        <w:rPr>
          <w:rFonts w:eastAsiaTheme="minorEastAsia"/>
          <w:b/>
          <w:bCs/>
          <w:sz w:val="28"/>
          <w:szCs w:val="28"/>
        </w:rPr>
        <w:t>2</w:t>
      </w:r>
      <w:r w:rsidR="00FD645C">
        <w:rPr>
          <w:rFonts w:eastAsiaTheme="minorEastAsia"/>
          <w:b/>
          <w:bCs/>
          <w:sz w:val="28"/>
          <w:szCs w:val="28"/>
        </w:rPr>
        <w:t>. Цели, задачи и целевые показатели,</w:t>
      </w:r>
      <w:r w:rsidR="009B7A4A" w:rsidRPr="009B7A4A">
        <w:rPr>
          <w:rFonts w:eastAsiaTheme="minorEastAsia"/>
          <w:b/>
          <w:bCs/>
          <w:sz w:val="28"/>
          <w:szCs w:val="28"/>
        </w:rPr>
        <w:t xml:space="preserve"> сроки и этапы реализации </w:t>
      </w:r>
      <w:r w:rsidR="009C54C0">
        <w:rPr>
          <w:rFonts w:eastAsiaTheme="minorEastAsia"/>
          <w:b/>
          <w:bCs/>
          <w:sz w:val="28"/>
          <w:szCs w:val="28"/>
        </w:rPr>
        <w:t>муниципальной</w:t>
      </w:r>
      <w:r w:rsidR="009B7A4A" w:rsidRPr="009B7A4A">
        <w:rPr>
          <w:rFonts w:eastAsiaTheme="minorEastAsia"/>
          <w:b/>
          <w:bCs/>
          <w:sz w:val="28"/>
          <w:szCs w:val="28"/>
        </w:rPr>
        <w:t xml:space="preserve"> программы</w:t>
      </w:r>
    </w:p>
    <w:p w:rsidR="00755426" w:rsidRPr="009B7A4A" w:rsidRDefault="00755426" w:rsidP="00755426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:rsidR="009B7A4A" w:rsidRPr="009B7A4A" w:rsidRDefault="000E6D6F" w:rsidP="00755426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bookmarkStart w:id="12" w:name="sub_1021"/>
      <w:bookmarkEnd w:id="11"/>
      <w:r>
        <w:rPr>
          <w:rFonts w:eastAsiaTheme="minorEastAsia"/>
          <w:sz w:val="28"/>
          <w:szCs w:val="28"/>
        </w:rPr>
        <w:t>Основными ц</w:t>
      </w:r>
      <w:r w:rsidR="009B7A4A" w:rsidRPr="009B7A4A">
        <w:rPr>
          <w:rFonts w:eastAsiaTheme="minorEastAsia"/>
          <w:sz w:val="28"/>
          <w:szCs w:val="28"/>
        </w:rPr>
        <w:t xml:space="preserve">елями </w:t>
      </w:r>
      <w:r w:rsidR="009C54C0">
        <w:rPr>
          <w:rFonts w:eastAsiaTheme="minorEastAsia"/>
          <w:sz w:val="28"/>
          <w:szCs w:val="28"/>
        </w:rPr>
        <w:t>Программы</w:t>
      </w:r>
      <w:r w:rsidR="009B7A4A" w:rsidRPr="009B7A4A">
        <w:rPr>
          <w:rFonts w:eastAsiaTheme="minorEastAsia"/>
          <w:sz w:val="28"/>
          <w:szCs w:val="28"/>
        </w:rPr>
        <w:t xml:space="preserve"> являются</w:t>
      </w:r>
      <w:bookmarkEnd w:id="12"/>
      <w:r>
        <w:rPr>
          <w:rFonts w:eastAsiaTheme="minorEastAsia"/>
          <w:sz w:val="28"/>
          <w:szCs w:val="28"/>
        </w:rPr>
        <w:t xml:space="preserve"> </w:t>
      </w:r>
      <w:r w:rsidR="009B7A4A" w:rsidRPr="009B7A4A">
        <w:rPr>
          <w:rFonts w:eastAsiaTheme="minorEastAsia"/>
          <w:sz w:val="28"/>
          <w:szCs w:val="28"/>
        </w:rPr>
        <w:t xml:space="preserve">обеспечение информационной открытости деятельности </w:t>
      </w:r>
      <w:r w:rsidR="00407772">
        <w:rPr>
          <w:rFonts w:eastAsiaTheme="minorEastAsia"/>
          <w:sz w:val="28"/>
          <w:szCs w:val="28"/>
        </w:rPr>
        <w:t>органов местного самоуправления муниципального образования Приморско-Ахтарский район</w:t>
      </w:r>
      <w:r w:rsidR="009B7A4A" w:rsidRPr="009B7A4A">
        <w:rPr>
          <w:rFonts w:eastAsiaTheme="minorEastAsia"/>
          <w:sz w:val="28"/>
          <w:szCs w:val="28"/>
        </w:rPr>
        <w:t xml:space="preserve"> и реализации права граждан на получение с учетом актуальных потребностей гражданского общества полной и объективной информации, сохранение информационного пространства, укрепление морально-нравственных ценностей общества, создание благоприятного образа территории для привлечения инвестиций в экономику и социальную сферу </w:t>
      </w:r>
      <w:r w:rsidR="00407772">
        <w:rPr>
          <w:rFonts w:eastAsiaTheme="minorEastAsia"/>
          <w:sz w:val="28"/>
          <w:szCs w:val="28"/>
        </w:rPr>
        <w:t>района</w:t>
      </w:r>
      <w:r w:rsidR="009B7A4A" w:rsidRPr="009B7A4A">
        <w:rPr>
          <w:rFonts w:eastAsiaTheme="minorEastAsia"/>
          <w:sz w:val="28"/>
          <w:szCs w:val="28"/>
        </w:rPr>
        <w:t>, развитие культуры и сохранение культурного наследия;</w:t>
      </w:r>
    </w:p>
    <w:p w:rsidR="009B7A4A" w:rsidRPr="009B7A4A" w:rsidRDefault="000E6D6F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bookmarkStart w:id="13" w:name="sub_1022"/>
      <w:r>
        <w:rPr>
          <w:rFonts w:eastAsiaTheme="minorEastAsia"/>
          <w:sz w:val="28"/>
          <w:szCs w:val="28"/>
        </w:rPr>
        <w:t>Для достижения поставленных целей необходимо решение следующих задач:</w:t>
      </w:r>
    </w:p>
    <w:bookmarkEnd w:id="13"/>
    <w:p w:rsidR="009B7A4A" w:rsidRPr="009B7A4A" w:rsidRDefault="009B7A4A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9B7A4A">
        <w:rPr>
          <w:rFonts w:eastAsiaTheme="minorEastAsia"/>
          <w:sz w:val="28"/>
          <w:szCs w:val="28"/>
        </w:rPr>
        <w:t xml:space="preserve">обеспечение доступа к информации о деятельности </w:t>
      </w:r>
      <w:r w:rsidR="00F413C0">
        <w:rPr>
          <w:rFonts w:eastAsiaTheme="minorEastAsia"/>
          <w:sz w:val="28"/>
          <w:szCs w:val="28"/>
        </w:rPr>
        <w:t>органов местного самоуправления муниципального образования Приморско-Ахтарский район</w:t>
      </w:r>
      <w:r w:rsidRPr="009B7A4A">
        <w:rPr>
          <w:rFonts w:eastAsiaTheme="minorEastAsia"/>
          <w:sz w:val="28"/>
          <w:szCs w:val="28"/>
        </w:rPr>
        <w:t xml:space="preserve"> с использованием периодических печатн</w:t>
      </w:r>
      <w:r w:rsidR="009020B9">
        <w:rPr>
          <w:rFonts w:eastAsiaTheme="minorEastAsia"/>
          <w:sz w:val="28"/>
          <w:szCs w:val="28"/>
        </w:rPr>
        <w:t xml:space="preserve">ых изданий </w:t>
      </w:r>
      <w:proofErr w:type="gramStart"/>
      <w:r w:rsidR="009020B9">
        <w:rPr>
          <w:rFonts w:eastAsiaTheme="minorEastAsia"/>
          <w:sz w:val="28"/>
          <w:szCs w:val="28"/>
        </w:rPr>
        <w:t>и</w:t>
      </w:r>
      <w:r w:rsidR="0029247D">
        <w:rPr>
          <w:rFonts w:eastAsiaTheme="minorEastAsia"/>
          <w:sz w:val="28"/>
          <w:szCs w:val="28"/>
        </w:rPr>
        <w:t xml:space="preserve">  сети</w:t>
      </w:r>
      <w:proofErr w:type="gramEnd"/>
      <w:r w:rsidR="0029247D">
        <w:rPr>
          <w:rFonts w:eastAsiaTheme="minorEastAsia"/>
          <w:sz w:val="28"/>
          <w:szCs w:val="28"/>
        </w:rPr>
        <w:t xml:space="preserve"> «Интернет»</w:t>
      </w:r>
      <w:r w:rsidRPr="009B7A4A">
        <w:rPr>
          <w:rFonts w:eastAsiaTheme="minorEastAsia"/>
          <w:sz w:val="28"/>
          <w:szCs w:val="28"/>
        </w:rPr>
        <w:t>;</w:t>
      </w:r>
    </w:p>
    <w:p w:rsidR="00407772" w:rsidRDefault="009B7A4A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9B7A4A">
        <w:rPr>
          <w:rFonts w:eastAsiaTheme="minorEastAsia"/>
          <w:sz w:val="28"/>
          <w:szCs w:val="28"/>
        </w:rPr>
        <w:t>сохранение информационного пространства;</w:t>
      </w:r>
    </w:p>
    <w:p w:rsidR="00407772" w:rsidRDefault="00407772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853A95">
        <w:rPr>
          <w:noProof/>
          <w:sz w:val="28"/>
          <w:szCs w:val="28"/>
        </w:rPr>
        <w:t>обеспечение оперативного  освещения  в  СМИ</w:t>
      </w:r>
      <w:r w:rsidRPr="00853A95">
        <w:rPr>
          <w:sz w:val="28"/>
          <w:szCs w:val="28"/>
        </w:rPr>
        <w:t xml:space="preserve"> </w:t>
      </w:r>
      <w:r w:rsidRPr="00853A95">
        <w:rPr>
          <w:noProof/>
          <w:sz w:val="28"/>
          <w:szCs w:val="28"/>
        </w:rPr>
        <w:t xml:space="preserve">важнейших  общественно-политических, социально-культурных  событий в Приморско-Ахтарском районе, деятельности </w:t>
      </w:r>
      <w:r w:rsidRPr="00853A95">
        <w:rPr>
          <w:bCs/>
          <w:sz w:val="28"/>
          <w:szCs w:val="28"/>
        </w:rPr>
        <w:t>органов местного самоуправления</w:t>
      </w:r>
      <w:r w:rsidRPr="00853A95">
        <w:rPr>
          <w:noProof/>
          <w:sz w:val="28"/>
          <w:szCs w:val="28"/>
        </w:rPr>
        <w:t xml:space="preserve"> муниципального образо</w:t>
      </w:r>
      <w:r>
        <w:rPr>
          <w:noProof/>
          <w:sz w:val="28"/>
          <w:szCs w:val="28"/>
        </w:rPr>
        <w:t>вания Приморско-Ахтарский район;</w:t>
      </w:r>
    </w:p>
    <w:p w:rsidR="00407772" w:rsidRDefault="00407772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853A95">
        <w:rPr>
          <w:noProof/>
          <w:sz w:val="28"/>
          <w:szCs w:val="28"/>
        </w:rPr>
        <w:t xml:space="preserve">своевременное опубликование нормативных правовых актов </w:t>
      </w:r>
      <w:r w:rsidRPr="00853A95">
        <w:rPr>
          <w:bCs/>
          <w:sz w:val="28"/>
          <w:szCs w:val="28"/>
        </w:rPr>
        <w:t>органов местного самоуправления</w:t>
      </w:r>
      <w:r w:rsidRPr="00853A95">
        <w:rPr>
          <w:noProof/>
          <w:sz w:val="28"/>
          <w:szCs w:val="28"/>
        </w:rPr>
        <w:t xml:space="preserve"> муниципального образов</w:t>
      </w:r>
      <w:r>
        <w:rPr>
          <w:noProof/>
          <w:sz w:val="28"/>
          <w:szCs w:val="28"/>
        </w:rPr>
        <w:t>ания Приморско-Ахтарский район;</w:t>
      </w:r>
    </w:p>
    <w:p w:rsidR="00407772" w:rsidRDefault="00407772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853A95">
        <w:rPr>
          <w:noProof/>
          <w:sz w:val="28"/>
          <w:szCs w:val="28"/>
        </w:rPr>
        <w:t>обеспечение информационной насыщенности программ местных и краевых телерадиокомпаний</w:t>
      </w:r>
      <w:r>
        <w:rPr>
          <w:noProof/>
          <w:sz w:val="28"/>
          <w:szCs w:val="28"/>
        </w:rPr>
        <w:t xml:space="preserve"> и радиостанций</w:t>
      </w:r>
      <w:r w:rsidRPr="00853A95">
        <w:rPr>
          <w:noProof/>
          <w:sz w:val="28"/>
          <w:szCs w:val="28"/>
        </w:rPr>
        <w:t xml:space="preserve"> на </w:t>
      </w:r>
      <w:r>
        <w:rPr>
          <w:noProof/>
          <w:sz w:val="28"/>
          <w:szCs w:val="28"/>
        </w:rPr>
        <w:t>территории района;</w:t>
      </w:r>
    </w:p>
    <w:p w:rsidR="00407772" w:rsidRDefault="00407772" w:rsidP="0029247D">
      <w:pPr>
        <w:widowControl w:val="0"/>
        <w:autoSpaceDE w:val="0"/>
        <w:autoSpaceDN w:val="0"/>
        <w:adjustRightInd w:val="0"/>
        <w:ind w:firstLine="851"/>
        <w:jc w:val="both"/>
        <w:rPr>
          <w:noProof/>
          <w:sz w:val="28"/>
          <w:szCs w:val="28"/>
        </w:rPr>
      </w:pPr>
      <w:r w:rsidRPr="00853A95">
        <w:rPr>
          <w:noProof/>
          <w:sz w:val="28"/>
          <w:szCs w:val="28"/>
        </w:rPr>
        <w:t>обеспечение выпуска презентационных</w:t>
      </w:r>
      <w:r>
        <w:rPr>
          <w:noProof/>
          <w:sz w:val="28"/>
          <w:szCs w:val="28"/>
        </w:rPr>
        <w:t>, исторических</w:t>
      </w:r>
      <w:r w:rsidRPr="00853A95">
        <w:rPr>
          <w:noProof/>
          <w:sz w:val="28"/>
          <w:szCs w:val="28"/>
        </w:rPr>
        <w:t xml:space="preserve"> и поздравительных материалов о Приморско-Ахтарском районе</w:t>
      </w:r>
      <w:r>
        <w:rPr>
          <w:noProof/>
          <w:sz w:val="28"/>
          <w:szCs w:val="28"/>
        </w:rPr>
        <w:t>.</w:t>
      </w:r>
    </w:p>
    <w:p w:rsidR="009238FD" w:rsidRDefault="009238FD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</w:rPr>
        <w:t xml:space="preserve">Цели, задачи и целевые показатели основных мероприятий муниципальной программы в полном объеме приведены в Приложении №1. </w:t>
      </w:r>
    </w:p>
    <w:p w:rsidR="009C54C0" w:rsidRDefault="009B7A4A" w:rsidP="0029247D">
      <w:pPr>
        <w:widowControl w:val="0"/>
        <w:autoSpaceDE w:val="0"/>
        <w:autoSpaceDN w:val="0"/>
        <w:adjustRightInd w:val="0"/>
        <w:ind w:firstLine="851"/>
        <w:jc w:val="both"/>
      </w:pPr>
      <w:r w:rsidRPr="009B7A4A">
        <w:rPr>
          <w:rFonts w:eastAsiaTheme="minorEastAsia"/>
          <w:sz w:val="28"/>
          <w:szCs w:val="28"/>
        </w:rPr>
        <w:t xml:space="preserve">Реализация </w:t>
      </w:r>
      <w:r w:rsidR="00D14D67">
        <w:rPr>
          <w:rFonts w:eastAsiaTheme="minorEastAsia"/>
          <w:sz w:val="28"/>
          <w:szCs w:val="28"/>
        </w:rPr>
        <w:t>муниципальной программы рассчитана на 2022</w:t>
      </w:r>
      <w:r w:rsidR="00407772">
        <w:rPr>
          <w:rFonts w:eastAsiaTheme="minorEastAsia"/>
          <w:sz w:val="28"/>
          <w:szCs w:val="28"/>
        </w:rPr>
        <w:t> - 20</w:t>
      </w:r>
      <w:r w:rsidR="001E691A">
        <w:rPr>
          <w:rFonts w:eastAsiaTheme="minorEastAsia"/>
          <w:sz w:val="28"/>
          <w:szCs w:val="28"/>
        </w:rPr>
        <w:t>2</w:t>
      </w:r>
      <w:r w:rsidR="00D14D67">
        <w:rPr>
          <w:rFonts w:eastAsiaTheme="minorEastAsia"/>
          <w:sz w:val="28"/>
          <w:szCs w:val="28"/>
        </w:rPr>
        <w:t>4</w:t>
      </w:r>
      <w:r w:rsidRPr="009B7A4A">
        <w:rPr>
          <w:rFonts w:eastAsiaTheme="minorEastAsia"/>
          <w:sz w:val="28"/>
          <w:szCs w:val="28"/>
        </w:rPr>
        <w:t> годы.</w:t>
      </w:r>
      <w:r w:rsidR="00606488">
        <w:t xml:space="preserve"> </w:t>
      </w:r>
    </w:p>
    <w:p w:rsidR="009238FD" w:rsidRDefault="009238FD" w:rsidP="00755426">
      <w:pPr>
        <w:ind w:firstLine="851"/>
      </w:pPr>
    </w:p>
    <w:p w:rsidR="009C54C0" w:rsidRDefault="009C54C0" w:rsidP="00755426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14" w:name="sub_10300"/>
      <w:r w:rsidRPr="009C54C0">
        <w:rPr>
          <w:rFonts w:eastAsiaTheme="minorEastAsia"/>
          <w:b/>
          <w:bCs/>
          <w:sz w:val="28"/>
          <w:szCs w:val="28"/>
        </w:rPr>
        <w:t>3. Перечень</w:t>
      </w:r>
      <w:r w:rsidR="00606488">
        <w:rPr>
          <w:rFonts w:eastAsiaTheme="minorEastAsia"/>
          <w:b/>
          <w:bCs/>
          <w:sz w:val="28"/>
          <w:szCs w:val="28"/>
        </w:rPr>
        <w:t xml:space="preserve"> и краткое описание основных</w:t>
      </w:r>
      <w:r w:rsidRPr="009C54C0">
        <w:rPr>
          <w:rFonts w:eastAsiaTheme="minorEastAsia"/>
          <w:b/>
          <w:bCs/>
          <w:sz w:val="28"/>
          <w:szCs w:val="28"/>
        </w:rPr>
        <w:t xml:space="preserve"> мероприятий </w:t>
      </w:r>
      <w:r w:rsidR="00606488">
        <w:rPr>
          <w:rFonts w:eastAsiaTheme="minorEastAsia"/>
          <w:b/>
          <w:bCs/>
          <w:sz w:val="28"/>
          <w:szCs w:val="28"/>
        </w:rPr>
        <w:t>муниципальной программы</w:t>
      </w:r>
      <w:bookmarkEnd w:id="14"/>
    </w:p>
    <w:p w:rsidR="00755426" w:rsidRPr="00755426" w:rsidRDefault="00755426" w:rsidP="00755426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p w:rsidR="00CB5150" w:rsidRDefault="009238FD" w:rsidP="0029247D">
      <w:pPr>
        <w:ind w:firstLine="851"/>
        <w:rPr>
          <w:sz w:val="28"/>
          <w:szCs w:val="28"/>
        </w:rPr>
      </w:pPr>
      <w:r w:rsidRPr="009238FD">
        <w:rPr>
          <w:sz w:val="28"/>
          <w:szCs w:val="28"/>
        </w:rPr>
        <w:t xml:space="preserve">Перечень и краткое описание мероприятий, их объемы финансирования приведены в Приложении №2 к Программе. </w:t>
      </w:r>
    </w:p>
    <w:p w:rsidR="00755426" w:rsidRDefault="00755426" w:rsidP="0029247D">
      <w:pPr>
        <w:ind w:firstLine="851"/>
        <w:rPr>
          <w:sz w:val="28"/>
          <w:szCs w:val="28"/>
        </w:rPr>
      </w:pPr>
    </w:p>
    <w:p w:rsidR="00CB5150" w:rsidRDefault="00CB5150" w:rsidP="00755426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15" w:name="sub_10400"/>
      <w:r w:rsidRPr="00CB5150">
        <w:rPr>
          <w:rFonts w:eastAsiaTheme="minorEastAsia"/>
          <w:b/>
          <w:bCs/>
          <w:sz w:val="28"/>
          <w:szCs w:val="28"/>
        </w:rPr>
        <w:t xml:space="preserve">4. Обоснование ресурсного обеспечения </w:t>
      </w:r>
      <w:r w:rsidR="00787E3D">
        <w:rPr>
          <w:rFonts w:eastAsiaTheme="minorEastAsia"/>
          <w:b/>
          <w:bCs/>
          <w:sz w:val="28"/>
          <w:szCs w:val="28"/>
        </w:rPr>
        <w:t>муниципальной программы</w:t>
      </w:r>
    </w:p>
    <w:p w:rsidR="00755426" w:rsidRPr="00CB5150" w:rsidRDefault="00755426" w:rsidP="00755426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bookmarkEnd w:id="15"/>
    <w:p w:rsidR="00CB5150" w:rsidRDefault="00787E3D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Общий о</w:t>
      </w:r>
      <w:r w:rsidR="00CB5150" w:rsidRPr="00CB5150">
        <w:rPr>
          <w:rFonts w:eastAsiaTheme="minorEastAsia"/>
          <w:sz w:val="28"/>
          <w:szCs w:val="28"/>
        </w:rPr>
        <w:t>бъем финансовых ресурсов, выделяемых н</w:t>
      </w:r>
      <w:r>
        <w:rPr>
          <w:rFonts w:eastAsiaTheme="minorEastAsia"/>
          <w:sz w:val="28"/>
          <w:szCs w:val="28"/>
        </w:rPr>
        <w:t>а реализацию Программы</w:t>
      </w:r>
      <w:r w:rsidR="00CB5150" w:rsidRPr="00CB5150">
        <w:rPr>
          <w:rFonts w:eastAsiaTheme="minorEastAsia"/>
          <w:sz w:val="28"/>
          <w:szCs w:val="28"/>
        </w:rPr>
        <w:t xml:space="preserve"> составляет</w:t>
      </w:r>
      <w:r w:rsidR="00D14D67">
        <w:rPr>
          <w:rFonts w:eastAsiaTheme="minorEastAsia"/>
          <w:sz w:val="28"/>
          <w:szCs w:val="28"/>
        </w:rPr>
        <w:t xml:space="preserve"> 11145 тыс. </w:t>
      </w:r>
      <w:r w:rsidR="00CB5150" w:rsidRPr="00CB5150">
        <w:rPr>
          <w:rFonts w:eastAsiaTheme="minorEastAsia"/>
          <w:sz w:val="28"/>
          <w:szCs w:val="28"/>
        </w:rPr>
        <w:t xml:space="preserve">рублей, </w:t>
      </w:r>
      <w:r>
        <w:rPr>
          <w:rFonts w:eastAsiaTheme="minorEastAsia"/>
          <w:sz w:val="28"/>
          <w:szCs w:val="28"/>
        </w:rPr>
        <w:t>в том числе</w:t>
      </w:r>
      <w:r w:rsidR="00CB5150" w:rsidRPr="00CB5150">
        <w:rPr>
          <w:rFonts w:eastAsiaTheme="minorEastAsia"/>
          <w:sz w:val="28"/>
          <w:szCs w:val="28"/>
        </w:rPr>
        <w:t>:</w:t>
      </w:r>
    </w:p>
    <w:p w:rsidR="00D14D67" w:rsidRDefault="00D14D67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268"/>
        <w:gridCol w:w="2268"/>
        <w:gridCol w:w="2268"/>
      </w:tblGrid>
      <w:tr w:rsidR="00787E3D" w:rsidTr="00D14D67">
        <w:trPr>
          <w:trHeight w:val="640"/>
        </w:trPr>
        <w:tc>
          <w:tcPr>
            <w:tcW w:w="2802" w:type="dxa"/>
          </w:tcPr>
          <w:p w:rsidR="00787E3D" w:rsidRPr="00D14D67" w:rsidRDefault="00787E3D" w:rsidP="00987495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b/>
              </w:rPr>
            </w:pPr>
            <w:r w:rsidRPr="00D14D67">
              <w:rPr>
                <w:rFonts w:eastAsiaTheme="minorEastAsia"/>
                <w:b/>
              </w:rPr>
              <w:t>Общий объем финансирования</w:t>
            </w:r>
          </w:p>
        </w:tc>
        <w:tc>
          <w:tcPr>
            <w:tcW w:w="6804" w:type="dxa"/>
            <w:gridSpan w:val="3"/>
          </w:tcPr>
          <w:p w:rsidR="00787E3D" w:rsidRPr="00D14D67" w:rsidRDefault="00D14D67" w:rsidP="002943DD">
            <w:pPr>
              <w:widowControl w:val="0"/>
              <w:autoSpaceDE w:val="0"/>
              <w:autoSpaceDN w:val="0"/>
              <w:adjustRightInd w:val="0"/>
              <w:ind w:firstLine="851"/>
              <w:jc w:val="center"/>
              <w:rPr>
                <w:rFonts w:eastAsiaTheme="minorEastAsia"/>
                <w:b/>
              </w:rPr>
            </w:pPr>
            <w:r w:rsidRPr="00D14D67">
              <w:rPr>
                <w:rFonts w:eastAsiaTheme="minorEastAsia"/>
              </w:rPr>
              <w:t>11145</w:t>
            </w:r>
            <w:r w:rsidR="001E7F21" w:rsidRPr="00D14D67">
              <w:rPr>
                <w:rFonts w:eastAsiaTheme="minorEastAsia"/>
                <w:b/>
              </w:rPr>
              <w:t xml:space="preserve"> </w:t>
            </w:r>
            <w:r w:rsidR="00787E3D" w:rsidRPr="00D14D67">
              <w:rPr>
                <w:rFonts w:eastAsiaTheme="minorEastAsia"/>
                <w:b/>
              </w:rPr>
              <w:t>тыс. рублей</w:t>
            </w:r>
          </w:p>
        </w:tc>
      </w:tr>
      <w:tr w:rsidR="00D14D67" w:rsidTr="00D14D67">
        <w:trPr>
          <w:trHeight w:val="397"/>
        </w:trPr>
        <w:tc>
          <w:tcPr>
            <w:tcW w:w="2802" w:type="dxa"/>
            <w:vMerge w:val="restart"/>
          </w:tcPr>
          <w:p w:rsidR="00D14D67" w:rsidRPr="00D14D67" w:rsidRDefault="00D14D67" w:rsidP="0029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D67">
              <w:rPr>
                <w:rFonts w:eastAsiaTheme="minorEastAsia"/>
              </w:rPr>
              <w:t>Объем финансирования из средств бюджета муниципального образования Приморско-Ахтарский район</w:t>
            </w:r>
          </w:p>
        </w:tc>
        <w:tc>
          <w:tcPr>
            <w:tcW w:w="2268" w:type="dxa"/>
          </w:tcPr>
          <w:p w:rsidR="00D14D67" w:rsidRPr="00D14D67" w:rsidRDefault="00D14D67" w:rsidP="00747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14D67">
              <w:rPr>
                <w:rFonts w:eastAsiaTheme="minorEastAsia"/>
                <w:b/>
              </w:rPr>
              <w:t>2022</w:t>
            </w:r>
            <w:r w:rsidRPr="00D14D67">
              <w:rPr>
                <w:rFonts w:eastAsiaTheme="minorEastAsia"/>
                <w:b/>
              </w:rPr>
              <w:br/>
              <w:t xml:space="preserve"> год</w:t>
            </w:r>
          </w:p>
        </w:tc>
        <w:tc>
          <w:tcPr>
            <w:tcW w:w="2268" w:type="dxa"/>
          </w:tcPr>
          <w:p w:rsidR="00D14D67" w:rsidRPr="00D14D67" w:rsidRDefault="00D14D67" w:rsidP="00747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14D67">
              <w:rPr>
                <w:rFonts w:eastAsiaTheme="minorEastAsia"/>
                <w:b/>
              </w:rPr>
              <w:t>2023</w:t>
            </w:r>
            <w:r w:rsidRPr="00D14D67">
              <w:rPr>
                <w:rFonts w:eastAsiaTheme="minorEastAsia"/>
                <w:b/>
              </w:rPr>
              <w:br/>
              <w:t xml:space="preserve"> год</w:t>
            </w:r>
          </w:p>
        </w:tc>
        <w:tc>
          <w:tcPr>
            <w:tcW w:w="2268" w:type="dxa"/>
          </w:tcPr>
          <w:p w:rsidR="00D14D67" w:rsidRPr="00D14D67" w:rsidRDefault="00D14D67" w:rsidP="00747B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D14D67">
              <w:rPr>
                <w:rFonts w:eastAsiaTheme="minorEastAsia"/>
                <w:b/>
              </w:rPr>
              <w:t>2024</w:t>
            </w:r>
            <w:r w:rsidRPr="00D14D67">
              <w:rPr>
                <w:rFonts w:eastAsiaTheme="minorEastAsia"/>
                <w:b/>
              </w:rPr>
              <w:br/>
              <w:t xml:space="preserve"> год</w:t>
            </w:r>
          </w:p>
        </w:tc>
      </w:tr>
      <w:tr w:rsidR="00D14D67" w:rsidTr="00D14D67">
        <w:tc>
          <w:tcPr>
            <w:tcW w:w="2802" w:type="dxa"/>
            <w:vMerge/>
          </w:tcPr>
          <w:p w:rsidR="00D14D67" w:rsidRPr="00D14D67" w:rsidRDefault="00D14D67" w:rsidP="0029247D">
            <w:pPr>
              <w:widowControl w:val="0"/>
              <w:autoSpaceDE w:val="0"/>
              <w:autoSpaceDN w:val="0"/>
              <w:adjustRightInd w:val="0"/>
              <w:ind w:firstLine="851"/>
              <w:jc w:val="both"/>
              <w:rPr>
                <w:rFonts w:eastAsiaTheme="minorEastAsia"/>
              </w:rPr>
            </w:pPr>
          </w:p>
        </w:tc>
        <w:tc>
          <w:tcPr>
            <w:tcW w:w="2268" w:type="dxa"/>
          </w:tcPr>
          <w:p w:rsidR="00D14D67" w:rsidRPr="00D14D67" w:rsidRDefault="00D14D67" w:rsidP="00D14D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D67">
              <w:rPr>
                <w:rFonts w:eastAsiaTheme="minorEastAsia"/>
              </w:rPr>
              <w:t>3715,0</w:t>
            </w:r>
          </w:p>
        </w:tc>
        <w:tc>
          <w:tcPr>
            <w:tcW w:w="2268" w:type="dxa"/>
          </w:tcPr>
          <w:p w:rsidR="00D14D67" w:rsidRPr="00D14D67" w:rsidRDefault="00D14D67" w:rsidP="0029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D67">
              <w:rPr>
                <w:rFonts w:eastAsiaTheme="minorEastAsia"/>
              </w:rPr>
              <w:t>3715,0</w:t>
            </w:r>
          </w:p>
        </w:tc>
        <w:tc>
          <w:tcPr>
            <w:tcW w:w="2268" w:type="dxa"/>
          </w:tcPr>
          <w:p w:rsidR="00D14D67" w:rsidRPr="00D14D67" w:rsidRDefault="00D14D67" w:rsidP="00292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D14D67">
              <w:rPr>
                <w:rFonts w:eastAsiaTheme="minorEastAsia"/>
              </w:rPr>
              <w:t>3715,0</w:t>
            </w:r>
          </w:p>
        </w:tc>
      </w:tr>
    </w:tbl>
    <w:p w:rsidR="00CB5150" w:rsidRPr="00CB5150" w:rsidRDefault="00CB5150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</w:p>
    <w:p w:rsidR="0015586A" w:rsidRDefault="0015586A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Муниципальная программа реализуется на территории муниципального образования Приморс</w:t>
      </w:r>
      <w:r w:rsidR="00D14D67">
        <w:rPr>
          <w:rFonts w:eastAsiaTheme="minorEastAsia"/>
          <w:sz w:val="28"/>
          <w:szCs w:val="28"/>
        </w:rPr>
        <w:t>ко-Ахтарский район в 2022 – 2024</w:t>
      </w:r>
      <w:r>
        <w:rPr>
          <w:rFonts w:eastAsiaTheme="minorEastAsia"/>
          <w:sz w:val="28"/>
          <w:szCs w:val="28"/>
        </w:rPr>
        <w:t xml:space="preserve"> годах. Программа финансируется за счёт средств бюджета муниципального образования Приморско-Ахтарский район. </w:t>
      </w:r>
    </w:p>
    <w:p w:rsidR="00CB5150" w:rsidRPr="00CB5150" w:rsidRDefault="00CB5150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CB5150">
        <w:rPr>
          <w:rFonts w:eastAsiaTheme="minorEastAsia"/>
          <w:sz w:val="28"/>
          <w:szCs w:val="28"/>
        </w:rPr>
        <w:t>Объемы финансирования рассчитаны на основании</w:t>
      </w:r>
      <w:r>
        <w:rPr>
          <w:rFonts w:eastAsiaTheme="minorEastAsia"/>
          <w:sz w:val="28"/>
          <w:szCs w:val="28"/>
        </w:rPr>
        <w:t xml:space="preserve"> фактически освоенных средств объемов в предыдущие годы и</w:t>
      </w:r>
      <w:r w:rsidRPr="00CB5150">
        <w:rPr>
          <w:rFonts w:eastAsiaTheme="minorEastAsia"/>
          <w:sz w:val="28"/>
          <w:szCs w:val="28"/>
        </w:rPr>
        <w:t xml:space="preserve"> предварительных смет расходов на проведение мероприятий Программы.</w:t>
      </w:r>
    </w:p>
    <w:p w:rsidR="00CB5150" w:rsidRPr="00CB5150" w:rsidRDefault="00CB5150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CB5150">
        <w:rPr>
          <w:rFonts w:eastAsiaTheme="minorEastAsia"/>
          <w:sz w:val="28"/>
          <w:szCs w:val="28"/>
        </w:rPr>
        <w:t>Объемы ассигнований из бюджета</w:t>
      </w:r>
      <w:r>
        <w:rPr>
          <w:rFonts w:eastAsiaTheme="minorEastAsia"/>
          <w:sz w:val="28"/>
          <w:szCs w:val="28"/>
        </w:rPr>
        <w:t xml:space="preserve"> муниципального образования Приморско-Ахтарский район</w:t>
      </w:r>
      <w:r w:rsidRPr="00CB5150">
        <w:rPr>
          <w:rFonts w:eastAsiaTheme="minorEastAsia"/>
          <w:sz w:val="28"/>
          <w:szCs w:val="28"/>
        </w:rPr>
        <w:t>, направляемых на</w:t>
      </w:r>
      <w:r>
        <w:rPr>
          <w:rFonts w:eastAsiaTheme="minorEastAsia"/>
          <w:sz w:val="28"/>
          <w:szCs w:val="28"/>
        </w:rPr>
        <w:t xml:space="preserve"> финансирование мероприятий П</w:t>
      </w:r>
      <w:r w:rsidRPr="00CB5150">
        <w:rPr>
          <w:rFonts w:eastAsiaTheme="minorEastAsia"/>
          <w:sz w:val="28"/>
          <w:szCs w:val="28"/>
        </w:rPr>
        <w:t>рограммы</w:t>
      </w:r>
      <w:r>
        <w:rPr>
          <w:rFonts w:eastAsiaTheme="minorEastAsia"/>
          <w:sz w:val="28"/>
          <w:szCs w:val="28"/>
        </w:rPr>
        <w:t>,</w:t>
      </w:r>
      <w:r w:rsidRPr="00CB5150">
        <w:rPr>
          <w:rFonts w:eastAsiaTheme="minorEastAsia"/>
          <w:sz w:val="28"/>
          <w:szCs w:val="28"/>
        </w:rPr>
        <w:t xml:space="preserve"> подлежат ежегодному уточнению при принятии </w:t>
      </w:r>
      <w:r>
        <w:rPr>
          <w:rFonts w:eastAsiaTheme="minorEastAsia"/>
          <w:sz w:val="28"/>
          <w:szCs w:val="28"/>
        </w:rPr>
        <w:t>бюджета муниципального образования Приморско-Ахтарский район</w:t>
      </w:r>
      <w:r w:rsidRPr="00CB5150">
        <w:rPr>
          <w:rFonts w:eastAsiaTheme="minorEastAsia"/>
          <w:sz w:val="28"/>
          <w:szCs w:val="28"/>
        </w:rPr>
        <w:t xml:space="preserve"> на очередной финансовый год и на плановый период.</w:t>
      </w:r>
    </w:p>
    <w:p w:rsidR="00CB5150" w:rsidRPr="00CB5150" w:rsidRDefault="00CB5150" w:rsidP="00755426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</w:p>
    <w:p w:rsidR="00CB5150" w:rsidRDefault="00CB5150" w:rsidP="00755426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Theme="minorEastAsia"/>
          <w:b/>
          <w:bCs/>
          <w:sz w:val="28"/>
          <w:szCs w:val="28"/>
        </w:rPr>
      </w:pPr>
      <w:bookmarkStart w:id="16" w:name="sub_10500"/>
      <w:r w:rsidRPr="00CB5150">
        <w:rPr>
          <w:rFonts w:eastAsiaTheme="minorEastAsia"/>
          <w:b/>
          <w:bCs/>
          <w:sz w:val="28"/>
          <w:szCs w:val="28"/>
        </w:rPr>
        <w:t>5.</w:t>
      </w:r>
      <w:r w:rsidR="0015586A">
        <w:rPr>
          <w:rFonts w:eastAsiaTheme="minorEastAsia"/>
          <w:b/>
          <w:bCs/>
          <w:sz w:val="28"/>
          <w:szCs w:val="28"/>
        </w:rPr>
        <w:t xml:space="preserve"> Методика  о</w:t>
      </w:r>
      <w:r w:rsidRPr="00CB5150">
        <w:rPr>
          <w:rFonts w:eastAsiaTheme="minorEastAsia"/>
          <w:b/>
          <w:bCs/>
          <w:sz w:val="28"/>
          <w:szCs w:val="28"/>
        </w:rPr>
        <w:t>ценк</w:t>
      </w:r>
      <w:r w:rsidR="0015586A">
        <w:rPr>
          <w:rFonts w:eastAsiaTheme="minorEastAsia"/>
          <w:b/>
          <w:bCs/>
          <w:sz w:val="28"/>
          <w:szCs w:val="28"/>
        </w:rPr>
        <w:t>и</w:t>
      </w:r>
      <w:r w:rsidRPr="00CB5150">
        <w:rPr>
          <w:rFonts w:eastAsiaTheme="minorEastAsia"/>
          <w:b/>
          <w:bCs/>
          <w:sz w:val="28"/>
          <w:szCs w:val="28"/>
        </w:rPr>
        <w:t xml:space="preserve"> эффективности</w:t>
      </w:r>
      <w:r w:rsidR="0015586A">
        <w:rPr>
          <w:rFonts w:eastAsiaTheme="minorEastAsia"/>
          <w:b/>
          <w:bCs/>
          <w:sz w:val="28"/>
          <w:szCs w:val="28"/>
        </w:rPr>
        <w:t xml:space="preserve"> реализации муниципальной программы</w:t>
      </w:r>
    </w:p>
    <w:p w:rsidR="00755426" w:rsidRPr="00CB5150" w:rsidRDefault="00755426" w:rsidP="00755426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bookmarkEnd w:id="16"/>
    <w:p w:rsidR="00C6361C" w:rsidRDefault="00F413C0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Оценка эффективности реализации муниципальной программы производится ежегодно. Результаты оценки эффективности </w:t>
      </w:r>
      <w:r w:rsidR="00C6361C">
        <w:rPr>
          <w:rFonts w:eastAsiaTheme="minorEastAsia"/>
          <w:sz w:val="28"/>
          <w:szCs w:val="28"/>
        </w:rPr>
        <w:t xml:space="preserve">реализации муниципальной программы предоставляются ее координатором в составе ежегодного доклада о ходе реализации муниципальной программы и об оценке эффективности ее реализации. </w:t>
      </w:r>
    </w:p>
    <w:p w:rsidR="00C6361C" w:rsidRDefault="00C6361C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Оценка эффективности реализации муниципальной программы осуществляется в соответствии с нормами формирования, реализации и оценки эффективности реализации муниципальных программ муниципального образования Приморско-Ахтарский район, утвержденного постановлением администрации муниципального образования  Приморско-Ахтарский район от 17 июля 2014 года № 1060 «Об утверждении Порядка принятия решения о разработке, формирования, реализации и оценки эффективности реализации муниципальных программ муниципального образования Приморско-Ахтарский район. </w:t>
      </w:r>
    </w:p>
    <w:p w:rsidR="00CB5150" w:rsidRPr="00CB5150" w:rsidRDefault="00CB5150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CB5150">
        <w:rPr>
          <w:rFonts w:eastAsiaTheme="minorEastAsia"/>
          <w:sz w:val="28"/>
          <w:szCs w:val="28"/>
        </w:rPr>
        <w:t xml:space="preserve">В соответствии с целями </w:t>
      </w:r>
      <w:r>
        <w:rPr>
          <w:rFonts w:eastAsiaTheme="minorEastAsia"/>
          <w:sz w:val="28"/>
          <w:szCs w:val="28"/>
        </w:rPr>
        <w:t>П</w:t>
      </w:r>
      <w:r w:rsidRPr="00CB5150">
        <w:rPr>
          <w:rFonts w:eastAsiaTheme="minorEastAsia"/>
          <w:sz w:val="28"/>
          <w:szCs w:val="28"/>
        </w:rPr>
        <w:t>рограммы социально-экономический эффект от ее реализации выражается в:</w:t>
      </w:r>
    </w:p>
    <w:p w:rsidR="00CB5150" w:rsidRPr="00CB5150" w:rsidRDefault="00CB5150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CB5150">
        <w:rPr>
          <w:rFonts w:eastAsiaTheme="minorEastAsia"/>
          <w:sz w:val="28"/>
          <w:szCs w:val="28"/>
        </w:rPr>
        <w:t xml:space="preserve">сохранении и развитии информационного пространства </w:t>
      </w:r>
      <w:r>
        <w:rPr>
          <w:rFonts w:eastAsiaTheme="minorEastAsia"/>
          <w:sz w:val="28"/>
          <w:szCs w:val="28"/>
        </w:rPr>
        <w:t>муниципального образования Приморско-Ахтарский район</w:t>
      </w:r>
      <w:r w:rsidRPr="00CB5150">
        <w:rPr>
          <w:rFonts w:eastAsiaTheme="minorEastAsia"/>
          <w:sz w:val="28"/>
          <w:szCs w:val="28"/>
        </w:rPr>
        <w:t xml:space="preserve"> как составной части единого информационного пространства </w:t>
      </w:r>
      <w:r>
        <w:rPr>
          <w:rFonts w:eastAsiaTheme="minorEastAsia"/>
          <w:sz w:val="28"/>
          <w:szCs w:val="28"/>
        </w:rPr>
        <w:t>Краснодарского края</w:t>
      </w:r>
      <w:r w:rsidRPr="00CB5150">
        <w:rPr>
          <w:rFonts w:eastAsiaTheme="minorEastAsia"/>
          <w:sz w:val="28"/>
          <w:szCs w:val="28"/>
        </w:rPr>
        <w:t>;</w:t>
      </w:r>
    </w:p>
    <w:p w:rsidR="00CB5150" w:rsidRPr="00CB5150" w:rsidRDefault="00CB5150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CB5150">
        <w:rPr>
          <w:rFonts w:eastAsiaTheme="minorEastAsia"/>
          <w:sz w:val="28"/>
          <w:szCs w:val="28"/>
        </w:rPr>
        <w:t xml:space="preserve">повышении уровня информированности населения </w:t>
      </w:r>
      <w:r>
        <w:rPr>
          <w:rFonts w:eastAsiaTheme="minorEastAsia"/>
          <w:sz w:val="28"/>
          <w:szCs w:val="28"/>
        </w:rPr>
        <w:t>района</w:t>
      </w:r>
      <w:r w:rsidRPr="00CB5150">
        <w:rPr>
          <w:rFonts w:eastAsiaTheme="minorEastAsia"/>
          <w:sz w:val="28"/>
          <w:szCs w:val="28"/>
        </w:rPr>
        <w:t xml:space="preserve"> о важнейших общественно-политических, социально-культурных событиях в </w:t>
      </w:r>
      <w:r>
        <w:rPr>
          <w:rFonts w:eastAsiaTheme="minorEastAsia"/>
          <w:sz w:val="28"/>
          <w:szCs w:val="28"/>
        </w:rPr>
        <w:t>Приморско-Ахтарском районе</w:t>
      </w:r>
      <w:r w:rsidRPr="00CB5150">
        <w:rPr>
          <w:rFonts w:eastAsiaTheme="minorEastAsia"/>
          <w:sz w:val="28"/>
          <w:szCs w:val="28"/>
        </w:rPr>
        <w:t xml:space="preserve">, деятельности </w:t>
      </w:r>
      <w:r>
        <w:rPr>
          <w:rFonts w:eastAsiaTheme="minorEastAsia"/>
          <w:sz w:val="28"/>
          <w:szCs w:val="28"/>
        </w:rPr>
        <w:t>органов местного самоуправления муниципального образования Приморско-Ахтарский район</w:t>
      </w:r>
      <w:r w:rsidRPr="00CB5150">
        <w:rPr>
          <w:rFonts w:eastAsiaTheme="minorEastAsia"/>
          <w:sz w:val="28"/>
          <w:szCs w:val="28"/>
        </w:rPr>
        <w:t>;</w:t>
      </w:r>
    </w:p>
    <w:p w:rsidR="00CB5150" w:rsidRDefault="00CB5150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CB5150">
        <w:rPr>
          <w:rFonts w:eastAsiaTheme="minorEastAsia"/>
          <w:sz w:val="28"/>
          <w:szCs w:val="28"/>
        </w:rPr>
        <w:t>повышении оперативности и информационной насыщенности районных периодических печатных издан</w:t>
      </w:r>
      <w:r w:rsidR="00BC4E95">
        <w:rPr>
          <w:rFonts w:eastAsiaTheme="minorEastAsia"/>
          <w:sz w:val="28"/>
          <w:szCs w:val="28"/>
        </w:rPr>
        <w:t xml:space="preserve">ий и Интернет ресурсов муниципального образования Приморско-Ахтарский район. </w:t>
      </w:r>
    </w:p>
    <w:p w:rsidR="0015586A" w:rsidRDefault="0015586A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Методика оценки эффективности реализации муниципальной программы производится с учётом следующих составляющих:</w:t>
      </w:r>
    </w:p>
    <w:p w:rsidR="0015586A" w:rsidRDefault="0015586A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оценки степени достижения целей и решения задач муниципальной программы;</w:t>
      </w:r>
    </w:p>
    <w:p w:rsidR="0015586A" w:rsidRDefault="0015586A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оценки степени соответствия  запланированному уровню затрат;</w:t>
      </w:r>
    </w:p>
    <w:p w:rsidR="0015586A" w:rsidRDefault="0015586A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оценки </w:t>
      </w:r>
      <w:r w:rsidR="00357A77">
        <w:rPr>
          <w:rFonts w:eastAsiaTheme="minorEastAsia"/>
          <w:sz w:val="28"/>
          <w:szCs w:val="28"/>
        </w:rPr>
        <w:t>эффективности использования</w:t>
      </w:r>
      <w:r>
        <w:rPr>
          <w:rFonts w:eastAsiaTheme="minorEastAsia"/>
          <w:sz w:val="28"/>
          <w:szCs w:val="28"/>
        </w:rPr>
        <w:t xml:space="preserve"> средств бюджета муниципального образования Приморско-Ахтарский район;</w:t>
      </w:r>
    </w:p>
    <w:p w:rsidR="00D75D60" w:rsidRDefault="0015586A" w:rsidP="00755426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- степень реализации основных мероприятий, достижения ожидаемых результатов их реализации. </w:t>
      </w:r>
      <w:bookmarkStart w:id="17" w:name="sub_10600"/>
    </w:p>
    <w:p w:rsidR="00747BBE" w:rsidRPr="00755426" w:rsidRDefault="00747BBE" w:rsidP="00755426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</w:p>
    <w:p w:rsidR="0015586A" w:rsidRDefault="00D75D60" w:rsidP="00755426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Theme="minorEastAsia"/>
          <w:b/>
          <w:bCs/>
          <w:sz w:val="28"/>
          <w:szCs w:val="28"/>
        </w:rPr>
      </w:pPr>
      <w:r w:rsidRPr="00CB5150">
        <w:rPr>
          <w:rFonts w:eastAsiaTheme="minorEastAsia"/>
          <w:b/>
          <w:bCs/>
          <w:sz w:val="28"/>
          <w:szCs w:val="28"/>
        </w:rPr>
        <w:t xml:space="preserve">6. </w:t>
      </w:r>
      <w:r w:rsidR="0015586A">
        <w:rPr>
          <w:rFonts w:eastAsiaTheme="minorEastAsia"/>
          <w:b/>
          <w:bCs/>
          <w:sz w:val="28"/>
          <w:szCs w:val="28"/>
        </w:rPr>
        <w:t xml:space="preserve">Механизм реализации муниципальной программы </w:t>
      </w:r>
    </w:p>
    <w:p w:rsidR="00D75D60" w:rsidRDefault="0015586A" w:rsidP="00755426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>и контроль за её выполнением</w:t>
      </w:r>
    </w:p>
    <w:p w:rsidR="0015586A" w:rsidRDefault="0015586A" w:rsidP="00755426">
      <w:pPr>
        <w:widowControl w:val="0"/>
        <w:autoSpaceDE w:val="0"/>
        <w:autoSpaceDN w:val="0"/>
        <w:adjustRightInd w:val="0"/>
        <w:ind w:firstLine="851"/>
        <w:jc w:val="center"/>
        <w:outlineLvl w:val="0"/>
        <w:rPr>
          <w:rFonts w:eastAsiaTheme="minorEastAsia"/>
          <w:b/>
          <w:bCs/>
          <w:sz w:val="28"/>
          <w:szCs w:val="28"/>
        </w:rPr>
      </w:pPr>
    </w:p>
    <w:bookmarkEnd w:id="17"/>
    <w:p w:rsidR="00CB5150" w:rsidRPr="00CB5150" w:rsidRDefault="00CB5150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CB5150">
        <w:rPr>
          <w:rFonts w:eastAsiaTheme="minorEastAsia"/>
          <w:sz w:val="28"/>
          <w:szCs w:val="28"/>
        </w:rPr>
        <w:t xml:space="preserve">Механизм реализации </w:t>
      </w:r>
      <w:r w:rsidR="00D75D60">
        <w:rPr>
          <w:rFonts w:eastAsiaTheme="minorEastAsia"/>
          <w:sz w:val="28"/>
          <w:szCs w:val="28"/>
        </w:rPr>
        <w:t>П</w:t>
      </w:r>
      <w:r w:rsidRPr="00CB5150">
        <w:rPr>
          <w:rFonts w:eastAsiaTheme="minorEastAsia"/>
          <w:sz w:val="28"/>
          <w:szCs w:val="28"/>
        </w:rPr>
        <w:t xml:space="preserve">рограммы предполагает закупку товаров, работ, услуг для </w:t>
      </w:r>
      <w:r w:rsidR="00D75D60">
        <w:rPr>
          <w:rFonts w:eastAsiaTheme="minorEastAsia"/>
          <w:sz w:val="28"/>
          <w:szCs w:val="28"/>
        </w:rPr>
        <w:t xml:space="preserve">обеспечения муниципальных </w:t>
      </w:r>
      <w:r w:rsidRPr="00CB5150">
        <w:rPr>
          <w:rFonts w:eastAsiaTheme="minorEastAsia"/>
          <w:sz w:val="28"/>
          <w:szCs w:val="28"/>
        </w:rPr>
        <w:t xml:space="preserve"> нужд за счёт средств бюджета</w:t>
      </w:r>
      <w:r w:rsidR="00D75D60">
        <w:rPr>
          <w:rFonts w:eastAsiaTheme="minorEastAsia"/>
          <w:sz w:val="28"/>
          <w:szCs w:val="28"/>
        </w:rPr>
        <w:t xml:space="preserve"> муниципального образования Приморско-Ахтарский район</w:t>
      </w:r>
      <w:r w:rsidRPr="00CB5150">
        <w:rPr>
          <w:rFonts w:eastAsiaTheme="minorEastAsia"/>
          <w:sz w:val="28"/>
          <w:szCs w:val="28"/>
        </w:rPr>
        <w:t xml:space="preserve"> в соответствии с </w:t>
      </w:r>
      <w:hyperlink r:id="rId8" w:history="1">
        <w:r w:rsidRPr="00CB5150">
          <w:rPr>
            <w:rFonts w:eastAsiaTheme="minorEastAsia"/>
            <w:sz w:val="28"/>
            <w:szCs w:val="28"/>
          </w:rPr>
          <w:t>Федеральным законом</w:t>
        </w:r>
      </w:hyperlink>
      <w:r w:rsidR="004974ED">
        <w:rPr>
          <w:rFonts w:eastAsiaTheme="minorEastAsia"/>
          <w:sz w:val="28"/>
          <w:szCs w:val="28"/>
        </w:rPr>
        <w:t xml:space="preserve"> от 5 апреля 2013 года №</w:t>
      </w:r>
      <w:r w:rsidR="0067517A">
        <w:rPr>
          <w:rFonts w:eastAsiaTheme="minorEastAsia"/>
          <w:sz w:val="28"/>
          <w:szCs w:val="28"/>
        </w:rPr>
        <w:t> 44-ФЗ «</w:t>
      </w:r>
      <w:r w:rsidRPr="00CB5150">
        <w:rPr>
          <w:rFonts w:eastAsiaTheme="minorEastAsia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67517A">
        <w:rPr>
          <w:rFonts w:eastAsiaTheme="minorEastAsia"/>
          <w:sz w:val="28"/>
          <w:szCs w:val="28"/>
        </w:rPr>
        <w:t>арственных и муниципальных нужд»</w:t>
      </w:r>
      <w:r w:rsidRPr="00CB5150">
        <w:rPr>
          <w:rFonts w:eastAsiaTheme="minorEastAsia"/>
          <w:sz w:val="28"/>
          <w:szCs w:val="28"/>
        </w:rPr>
        <w:t>.</w:t>
      </w:r>
    </w:p>
    <w:p w:rsidR="00CB5150" w:rsidRPr="00CB5150" w:rsidRDefault="009020B9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hyperlink w:anchor="sub_100013" w:history="1">
        <w:r w:rsidR="00CB5150" w:rsidRPr="00CB5150">
          <w:rPr>
            <w:rFonts w:eastAsiaTheme="minorEastAsia"/>
            <w:sz w:val="28"/>
            <w:szCs w:val="28"/>
          </w:rPr>
          <w:t xml:space="preserve">Координатор </w:t>
        </w:r>
        <w:r w:rsidR="00D75D60">
          <w:rPr>
            <w:rFonts w:eastAsiaTheme="minorEastAsia"/>
            <w:sz w:val="28"/>
            <w:szCs w:val="28"/>
          </w:rPr>
          <w:t>П</w:t>
        </w:r>
        <w:r w:rsidR="00CB5150" w:rsidRPr="00CB5150">
          <w:rPr>
            <w:rFonts w:eastAsiaTheme="minorEastAsia"/>
            <w:sz w:val="28"/>
            <w:szCs w:val="28"/>
          </w:rPr>
          <w:t>рограммы</w:t>
        </w:r>
      </w:hyperlink>
      <w:r w:rsidR="00CB5150" w:rsidRPr="00CB5150">
        <w:rPr>
          <w:rFonts w:eastAsiaTheme="minorEastAsia"/>
          <w:sz w:val="28"/>
          <w:szCs w:val="28"/>
        </w:rPr>
        <w:t>:</w:t>
      </w:r>
    </w:p>
    <w:p w:rsidR="00CB5150" w:rsidRDefault="00CB5150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CB5150">
        <w:rPr>
          <w:rFonts w:eastAsiaTheme="minorEastAsia"/>
          <w:sz w:val="28"/>
          <w:szCs w:val="28"/>
        </w:rPr>
        <w:t>обеспе</w:t>
      </w:r>
      <w:r w:rsidR="00D75D60">
        <w:rPr>
          <w:rFonts w:eastAsiaTheme="minorEastAsia"/>
          <w:sz w:val="28"/>
          <w:szCs w:val="28"/>
        </w:rPr>
        <w:t>чивает разработку и реализацию П</w:t>
      </w:r>
      <w:r w:rsidRPr="00CB5150">
        <w:rPr>
          <w:rFonts w:eastAsiaTheme="minorEastAsia"/>
          <w:sz w:val="28"/>
          <w:szCs w:val="28"/>
        </w:rPr>
        <w:t>рограммы;</w:t>
      </w:r>
    </w:p>
    <w:p w:rsidR="00386A65" w:rsidRDefault="00386A65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принимает решение о внесении в установленном порядке изменений в Программу;</w:t>
      </w:r>
    </w:p>
    <w:p w:rsidR="00386A65" w:rsidRDefault="00386A65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осуществляет подготовку предложений по изменению Программы;</w:t>
      </w:r>
    </w:p>
    <w:p w:rsidR="007F2418" w:rsidRPr="00CB5150" w:rsidRDefault="007F2418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Программы;</w:t>
      </w:r>
    </w:p>
    <w:p w:rsidR="00CB5150" w:rsidRPr="00CB5150" w:rsidRDefault="00CB5150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CB5150">
        <w:rPr>
          <w:rFonts w:eastAsiaTheme="minorEastAsia"/>
          <w:sz w:val="28"/>
          <w:szCs w:val="28"/>
        </w:rPr>
        <w:t xml:space="preserve">организует работу по достижению целевых показателей </w:t>
      </w:r>
      <w:r w:rsidR="00D75D60">
        <w:rPr>
          <w:rFonts w:eastAsiaTheme="minorEastAsia"/>
          <w:sz w:val="28"/>
          <w:szCs w:val="28"/>
        </w:rPr>
        <w:t>П</w:t>
      </w:r>
      <w:r w:rsidRPr="00CB5150">
        <w:rPr>
          <w:rFonts w:eastAsiaTheme="minorEastAsia"/>
          <w:sz w:val="28"/>
          <w:szCs w:val="28"/>
        </w:rPr>
        <w:t>рограммы;</w:t>
      </w:r>
    </w:p>
    <w:p w:rsidR="00CB5150" w:rsidRDefault="00CB5150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CB5150">
        <w:rPr>
          <w:rFonts w:eastAsiaTheme="minorEastAsia"/>
          <w:sz w:val="28"/>
          <w:szCs w:val="28"/>
        </w:rPr>
        <w:t xml:space="preserve">организует нормативно-правовое и методическое обеспечение реализации мероприятий </w:t>
      </w:r>
      <w:r w:rsidR="00D75D60">
        <w:rPr>
          <w:rFonts w:eastAsiaTheme="minorEastAsia"/>
          <w:sz w:val="28"/>
          <w:szCs w:val="28"/>
        </w:rPr>
        <w:t>П</w:t>
      </w:r>
      <w:r w:rsidRPr="00CB5150">
        <w:rPr>
          <w:rFonts w:eastAsiaTheme="minorEastAsia"/>
          <w:sz w:val="28"/>
          <w:szCs w:val="28"/>
        </w:rPr>
        <w:t>рограммы;</w:t>
      </w:r>
    </w:p>
    <w:p w:rsidR="007F2418" w:rsidRDefault="007F2418" w:rsidP="0029247D">
      <w:pPr>
        <w:ind w:firstLine="851"/>
        <w:jc w:val="both"/>
      </w:pPr>
      <w:r>
        <w:rPr>
          <w:sz w:val="28"/>
          <w:szCs w:val="28"/>
        </w:rPr>
        <w:t>осуществляет контроль за выполнением мероприятий программы, за эффективным и целевым использованием бюджетных средств;</w:t>
      </w:r>
    </w:p>
    <w:p w:rsidR="007F2418" w:rsidRPr="007F2418" w:rsidRDefault="007F2418" w:rsidP="0029247D">
      <w:pPr>
        <w:ind w:firstLine="851"/>
        <w:jc w:val="both"/>
      </w:pPr>
      <w:r w:rsidRPr="007F2418">
        <w:rPr>
          <w:sz w:val="28"/>
          <w:szCs w:val="28"/>
        </w:rPr>
        <w:t>осуществляет</w:t>
      </w:r>
      <w:r>
        <w:t xml:space="preserve"> </w:t>
      </w:r>
      <w:r>
        <w:rPr>
          <w:sz w:val="28"/>
          <w:szCs w:val="28"/>
        </w:rPr>
        <w:t>мониторинг реализации мероприятий программы и информационно-аналитическое обеспечение процесса реализации программы;</w:t>
      </w:r>
    </w:p>
    <w:p w:rsidR="007F2418" w:rsidRPr="005E0E82" w:rsidRDefault="007F2418" w:rsidP="0029247D">
      <w:pPr>
        <w:ind w:firstLine="851"/>
        <w:jc w:val="both"/>
        <w:rPr>
          <w:spacing w:val="-15"/>
          <w:sz w:val="28"/>
          <w:szCs w:val="28"/>
        </w:rPr>
      </w:pPr>
      <w:r>
        <w:rPr>
          <w:sz w:val="28"/>
          <w:szCs w:val="28"/>
        </w:rPr>
        <w:t xml:space="preserve">осуществляет подготовку в установленные сроки </w:t>
      </w:r>
      <w:r w:rsidR="005F5116">
        <w:rPr>
          <w:sz w:val="28"/>
          <w:szCs w:val="28"/>
        </w:rPr>
        <w:t>мониторингов</w:t>
      </w:r>
      <w:r>
        <w:rPr>
          <w:sz w:val="28"/>
          <w:szCs w:val="28"/>
        </w:rPr>
        <w:t xml:space="preserve">, докладов о ходе реализации программы и предоставление их в администрацию муниципального образования Приморско-Ахтарский район и департамент по делам СМИ </w:t>
      </w:r>
      <w:r w:rsidRPr="00B25077">
        <w:rPr>
          <w:spacing w:val="-15"/>
          <w:sz w:val="28"/>
          <w:szCs w:val="28"/>
        </w:rPr>
        <w:t>печати, теле</w:t>
      </w:r>
      <w:r>
        <w:rPr>
          <w:spacing w:val="-15"/>
          <w:sz w:val="28"/>
          <w:szCs w:val="28"/>
        </w:rPr>
        <w:t xml:space="preserve">радиовещания и средств массовых </w:t>
      </w:r>
      <w:r w:rsidRPr="00B25077">
        <w:rPr>
          <w:spacing w:val="-15"/>
          <w:sz w:val="28"/>
          <w:szCs w:val="28"/>
        </w:rPr>
        <w:t>коммуникаций Краснодарского края</w:t>
      </w:r>
      <w:r>
        <w:rPr>
          <w:sz w:val="28"/>
          <w:szCs w:val="28"/>
        </w:rPr>
        <w:t>.</w:t>
      </w:r>
    </w:p>
    <w:p w:rsidR="00CB5150" w:rsidRPr="00CB5150" w:rsidRDefault="00CB5150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CB5150">
        <w:rPr>
          <w:rFonts w:eastAsiaTheme="minorEastAsia"/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 w:rsidR="00D75D60">
        <w:rPr>
          <w:rFonts w:eastAsiaTheme="minorEastAsia"/>
          <w:sz w:val="28"/>
          <w:szCs w:val="28"/>
        </w:rPr>
        <w:t>П</w:t>
      </w:r>
      <w:r w:rsidRPr="00CB5150">
        <w:rPr>
          <w:rFonts w:eastAsiaTheme="minorEastAsia"/>
          <w:sz w:val="28"/>
          <w:szCs w:val="28"/>
        </w:rPr>
        <w:t>рограммы;</w:t>
      </w:r>
    </w:p>
    <w:p w:rsidR="00CB5150" w:rsidRPr="00CB5150" w:rsidRDefault="00CB5150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CB5150">
        <w:rPr>
          <w:rFonts w:eastAsiaTheme="minorEastAsia"/>
          <w:sz w:val="28"/>
          <w:szCs w:val="28"/>
        </w:rPr>
        <w:t xml:space="preserve">осуществляет оценку социально-экономической эффективности, а также оценку целевых индикаторов и показателей реализации </w:t>
      </w:r>
      <w:r w:rsidR="00D75D60">
        <w:rPr>
          <w:rFonts w:eastAsiaTheme="minorEastAsia"/>
          <w:sz w:val="28"/>
          <w:szCs w:val="28"/>
        </w:rPr>
        <w:t>П</w:t>
      </w:r>
      <w:r w:rsidRPr="00CB5150">
        <w:rPr>
          <w:rFonts w:eastAsiaTheme="minorEastAsia"/>
          <w:sz w:val="28"/>
          <w:szCs w:val="28"/>
        </w:rPr>
        <w:t>рограммы;</w:t>
      </w:r>
    </w:p>
    <w:p w:rsidR="00CB5150" w:rsidRPr="00CB5150" w:rsidRDefault="00CB5150" w:rsidP="0029247D">
      <w:pPr>
        <w:widowControl w:val="0"/>
        <w:autoSpaceDE w:val="0"/>
        <w:autoSpaceDN w:val="0"/>
        <w:adjustRightInd w:val="0"/>
        <w:ind w:firstLine="851"/>
        <w:jc w:val="both"/>
        <w:rPr>
          <w:rFonts w:eastAsiaTheme="minorEastAsia"/>
          <w:sz w:val="28"/>
          <w:szCs w:val="28"/>
        </w:rPr>
      </w:pPr>
      <w:r w:rsidRPr="00CB5150">
        <w:rPr>
          <w:rFonts w:eastAsiaTheme="minorEastAsia"/>
          <w:sz w:val="28"/>
          <w:szCs w:val="28"/>
        </w:rPr>
        <w:t xml:space="preserve">осуществляет иные полномочия, установленные </w:t>
      </w:r>
      <w:r w:rsidR="007F2418">
        <w:rPr>
          <w:rFonts w:eastAsiaTheme="minorEastAsia"/>
          <w:sz w:val="28"/>
          <w:szCs w:val="28"/>
        </w:rPr>
        <w:t>П</w:t>
      </w:r>
      <w:r w:rsidRPr="00CB5150">
        <w:rPr>
          <w:rFonts w:eastAsiaTheme="minorEastAsia"/>
          <w:sz w:val="28"/>
          <w:szCs w:val="28"/>
        </w:rPr>
        <w:t>рограммой.</w:t>
      </w:r>
    </w:p>
    <w:p w:rsidR="00CB5150" w:rsidRDefault="007F2418" w:rsidP="0029247D">
      <w:pPr>
        <w:widowControl w:val="0"/>
        <w:autoSpaceDE w:val="0"/>
        <w:autoSpaceDN w:val="0"/>
        <w:adjustRightInd w:val="0"/>
        <w:ind w:firstLine="851"/>
        <w:jc w:val="both"/>
      </w:pPr>
      <w:r>
        <w:rPr>
          <w:rFonts w:eastAsiaTheme="minorEastAsia"/>
          <w:sz w:val="28"/>
          <w:szCs w:val="28"/>
        </w:rPr>
        <w:t>Контроль за выполнением Программы осуществляет заместитель главы муниципального образования Приморско-Ахтарский район, курирующий вопросы социального развития.</w:t>
      </w:r>
      <w:r>
        <w:t xml:space="preserve"> </w:t>
      </w:r>
    </w:p>
    <w:p w:rsidR="0062182F" w:rsidRDefault="0062182F" w:rsidP="002924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873FF3" w:rsidRDefault="00873FF3" w:rsidP="00873F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Заместитель главы муниципального</w:t>
      </w:r>
    </w:p>
    <w:p w:rsidR="0062182F" w:rsidRDefault="00873FF3" w:rsidP="004C601E">
      <w:pPr>
        <w:autoSpaceDE w:val="0"/>
        <w:autoSpaceDN w:val="0"/>
        <w:adjustRightInd w:val="0"/>
        <w:rPr>
          <w:sz w:val="28"/>
          <w:szCs w:val="28"/>
        </w:rPr>
        <w:sectPr w:rsidR="0062182F" w:rsidSect="00E81D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образования Приморско-Ахтарский район                                    О.Н. Проскура</w:t>
      </w:r>
    </w:p>
    <w:p w:rsidR="0062182F" w:rsidRDefault="001D71C8" w:rsidP="0062182F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62182F" w:rsidRDefault="0062182F" w:rsidP="0062182F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6218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2182F" w:rsidRPr="00640AB6" w:rsidRDefault="009238FD" w:rsidP="0062182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ЦЕЛИ, ЗАДАЧИ И</w:t>
      </w:r>
      <w:r w:rsidR="0062182F" w:rsidRPr="00640AB6">
        <w:rPr>
          <w:b/>
          <w:sz w:val="28"/>
          <w:szCs w:val="28"/>
        </w:rPr>
        <w:t xml:space="preserve"> ЦЕЛЕВЫЕ ПОКАЗАТЕЛИ</w:t>
      </w:r>
    </w:p>
    <w:p w:rsidR="0062182F" w:rsidRPr="00640AB6" w:rsidRDefault="0062182F" w:rsidP="0062182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40AB6">
        <w:rPr>
          <w:sz w:val="28"/>
          <w:szCs w:val="28"/>
        </w:rPr>
        <w:t xml:space="preserve">муниципальной программы муниципального образования Приморско-Ахтарский район </w:t>
      </w:r>
    </w:p>
    <w:p w:rsidR="0062182F" w:rsidRPr="00640AB6" w:rsidRDefault="0067517A" w:rsidP="0062182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2182F" w:rsidRPr="00640AB6">
        <w:rPr>
          <w:sz w:val="28"/>
          <w:szCs w:val="28"/>
        </w:rPr>
        <w:t>Информационное общес</w:t>
      </w:r>
      <w:r>
        <w:rPr>
          <w:sz w:val="28"/>
          <w:szCs w:val="28"/>
        </w:rPr>
        <w:t>тво Приморско-Ахтарского района»</w:t>
      </w:r>
      <w:r w:rsidR="0062182F" w:rsidRPr="00640AB6">
        <w:rPr>
          <w:sz w:val="28"/>
          <w:szCs w:val="28"/>
        </w:rPr>
        <w:t xml:space="preserve"> </w:t>
      </w:r>
    </w:p>
    <w:p w:rsidR="0062182F" w:rsidRDefault="0062182F" w:rsidP="006218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6"/>
        <w:tblW w:w="15025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691"/>
        <w:gridCol w:w="4015"/>
        <w:gridCol w:w="1418"/>
        <w:gridCol w:w="992"/>
        <w:gridCol w:w="1701"/>
        <w:gridCol w:w="1559"/>
        <w:gridCol w:w="1560"/>
        <w:gridCol w:w="3089"/>
      </w:tblGrid>
      <w:tr w:rsidR="00280B99" w:rsidTr="00775C91">
        <w:trPr>
          <w:trHeight w:val="180"/>
        </w:trPr>
        <w:tc>
          <w:tcPr>
            <w:tcW w:w="691" w:type="dxa"/>
            <w:vMerge w:val="restart"/>
          </w:tcPr>
          <w:p w:rsidR="00280B99" w:rsidRPr="00640AB6" w:rsidRDefault="00280B99" w:rsidP="00621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0AB6">
              <w:rPr>
                <w:b/>
              </w:rPr>
              <w:t>№</w:t>
            </w:r>
          </w:p>
          <w:p w:rsidR="00280B99" w:rsidRPr="00640AB6" w:rsidRDefault="00280B99" w:rsidP="00621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0AB6">
              <w:rPr>
                <w:b/>
              </w:rPr>
              <w:t>п/п</w:t>
            </w:r>
          </w:p>
        </w:tc>
        <w:tc>
          <w:tcPr>
            <w:tcW w:w="4015" w:type="dxa"/>
            <w:vMerge w:val="restart"/>
          </w:tcPr>
          <w:p w:rsidR="00280B99" w:rsidRPr="00640AB6" w:rsidRDefault="00280B99" w:rsidP="00621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0AB6">
              <w:rPr>
                <w:b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280B99" w:rsidRPr="00640AB6" w:rsidRDefault="00280B99" w:rsidP="00621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0AB6">
              <w:rPr>
                <w:b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280B99" w:rsidRPr="00640AB6" w:rsidRDefault="00280B99" w:rsidP="001F6A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Статус</w:t>
            </w:r>
          </w:p>
        </w:tc>
        <w:tc>
          <w:tcPr>
            <w:tcW w:w="7909" w:type="dxa"/>
            <w:gridSpan w:val="4"/>
          </w:tcPr>
          <w:p w:rsidR="00280B99" w:rsidRPr="00640AB6" w:rsidRDefault="00280B99" w:rsidP="00621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0AB6">
              <w:rPr>
                <w:b/>
              </w:rPr>
              <w:t>Значение показателей</w:t>
            </w:r>
          </w:p>
        </w:tc>
      </w:tr>
      <w:tr w:rsidR="00775C91" w:rsidTr="00775C91">
        <w:trPr>
          <w:trHeight w:val="135"/>
        </w:trPr>
        <w:tc>
          <w:tcPr>
            <w:tcW w:w="691" w:type="dxa"/>
            <w:vMerge/>
          </w:tcPr>
          <w:p w:rsidR="00357A77" w:rsidRPr="00640AB6" w:rsidRDefault="00357A77" w:rsidP="00621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015" w:type="dxa"/>
            <w:vMerge/>
          </w:tcPr>
          <w:p w:rsidR="00357A77" w:rsidRPr="00640AB6" w:rsidRDefault="00357A77" w:rsidP="00621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418" w:type="dxa"/>
            <w:vMerge/>
          </w:tcPr>
          <w:p w:rsidR="00357A77" w:rsidRPr="00640AB6" w:rsidRDefault="00357A77" w:rsidP="00621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357A77" w:rsidRPr="00640AB6" w:rsidRDefault="00357A77" w:rsidP="001F6A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57A77" w:rsidRPr="00640AB6" w:rsidRDefault="00357A77" w:rsidP="00621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</w:t>
            </w:r>
            <w:r w:rsidRPr="00640AB6">
              <w:rPr>
                <w:b/>
              </w:rPr>
              <w:t xml:space="preserve"> г.</w:t>
            </w:r>
          </w:p>
        </w:tc>
        <w:tc>
          <w:tcPr>
            <w:tcW w:w="1559" w:type="dxa"/>
          </w:tcPr>
          <w:p w:rsidR="00357A77" w:rsidRPr="00640AB6" w:rsidRDefault="00000346" w:rsidP="00621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2023</w:t>
            </w:r>
            <w:r w:rsidR="00357A77" w:rsidRPr="00640AB6">
              <w:rPr>
                <w:b/>
              </w:rPr>
              <w:t xml:space="preserve"> г.</w:t>
            </w:r>
          </w:p>
        </w:tc>
        <w:tc>
          <w:tcPr>
            <w:tcW w:w="1560" w:type="dxa"/>
          </w:tcPr>
          <w:p w:rsidR="00357A77" w:rsidRPr="00640AB6" w:rsidRDefault="00357A77" w:rsidP="00621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2024</w:t>
            </w:r>
            <w:r w:rsidRPr="00640AB6">
              <w:rPr>
                <w:b/>
              </w:rPr>
              <w:t xml:space="preserve"> г.</w:t>
            </w:r>
          </w:p>
        </w:tc>
        <w:tc>
          <w:tcPr>
            <w:tcW w:w="3089" w:type="dxa"/>
          </w:tcPr>
          <w:p w:rsidR="00357A77" w:rsidRPr="00640AB6" w:rsidRDefault="00357A77" w:rsidP="00621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0AB6">
              <w:rPr>
                <w:b/>
              </w:rPr>
              <w:t xml:space="preserve">Сроки реализации </w:t>
            </w:r>
          </w:p>
          <w:p w:rsidR="00357A77" w:rsidRPr="00640AB6" w:rsidRDefault="00357A77" w:rsidP="00621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2022-2024</w:t>
            </w:r>
            <w:r w:rsidRPr="00640AB6">
              <w:rPr>
                <w:b/>
              </w:rPr>
              <w:t xml:space="preserve"> гг.</w:t>
            </w:r>
          </w:p>
        </w:tc>
      </w:tr>
      <w:tr w:rsidR="00775C91" w:rsidTr="00775C91">
        <w:tc>
          <w:tcPr>
            <w:tcW w:w="691" w:type="dxa"/>
          </w:tcPr>
          <w:p w:rsidR="00357A77" w:rsidRPr="00640AB6" w:rsidRDefault="00357A77" w:rsidP="00621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0AB6">
              <w:rPr>
                <w:b/>
              </w:rPr>
              <w:t>1</w:t>
            </w:r>
          </w:p>
        </w:tc>
        <w:tc>
          <w:tcPr>
            <w:tcW w:w="4015" w:type="dxa"/>
          </w:tcPr>
          <w:p w:rsidR="00357A77" w:rsidRPr="00640AB6" w:rsidRDefault="00357A77" w:rsidP="00621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0AB6">
              <w:rPr>
                <w:b/>
              </w:rPr>
              <w:t>2</w:t>
            </w:r>
          </w:p>
        </w:tc>
        <w:tc>
          <w:tcPr>
            <w:tcW w:w="1418" w:type="dxa"/>
          </w:tcPr>
          <w:p w:rsidR="00357A77" w:rsidRPr="00640AB6" w:rsidRDefault="00357A77" w:rsidP="00621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40AB6">
              <w:rPr>
                <w:b/>
              </w:rPr>
              <w:t>3</w:t>
            </w:r>
          </w:p>
        </w:tc>
        <w:tc>
          <w:tcPr>
            <w:tcW w:w="992" w:type="dxa"/>
          </w:tcPr>
          <w:p w:rsidR="00357A77" w:rsidRPr="00640AB6" w:rsidRDefault="00357A77" w:rsidP="001F6AA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01" w:type="dxa"/>
          </w:tcPr>
          <w:p w:rsidR="00357A77" w:rsidRPr="00640AB6" w:rsidRDefault="00357A77" w:rsidP="00621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559" w:type="dxa"/>
          </w:tcPr>
          <w:p w:rsidR="00357A77" w:rsidRPr="00640AB6" w:rsidRDefault="00357A77" w:rsidP="00621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560" w:type="dxa"/>
          </w:tcPr>
          <w:p w:rsidR="00357A77" w:rsidRPr="00640AB6" w:rsidRDefault="00357A77" w:rsidP="00621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089" w:type="dxa"/>
          </w:tcPr>
          <w:p w:rsidR="00357A77" w:rsidRPr="00640AB6" w:rsidRDefault="00357A77" w:rsidP="0062182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238FD" w:rsidTr="0058230B">
        <w:tc>
          <w:tcPr>
            <w:tcW w:w="15025" w:type="dxa"/>
            <w:gridSpan w:val="8"/>
          </w:tcPr>
          <w:p w:rsidR="009238FD" w:rsidRDefault="009238FD" w:rsidP="00AB5CE5">
            <w:pPr>
              <w:pStyle w:val="a7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</w:pPr>
            <w:r w:rsidRPr="009238FD">
              <w:t>Муниципальная программа муниципального образован</w:t>
            </w:r>
            <w:r w:rsidR="0067517A">
              <w:t xml:space="preserve">ия Приморско-Ахтарский </w:t>
            </w:r>
            <w:r w:rsidR="001D3946">
              <w:t>район «</w:t>
            </w:r>
            <w:r w:rsidRPr="009238FD">
              <w:t>Информационное общес</w:t>
            </w:r>
            <w:r w:rsidR="0067517A">
              <w:t>тво Приморско-Ахтарского района»</w:t>
            </w:r>
          </w:p>
          <w:p w:rsidR="005D7975" w:rsidRPr="009238FD" w:rsidRDefault="005D7975" w:rsidP="005D7975">
            <w:pPr>
              <w:pStyle w:val="a7"/>
              <w:autoSpaceDE w:val="0"/>
              <w:autoSpaceDN w:val="0"/>
              <w:adjustRightInd w:val="0"/>
            </w:pPr>
          </w:p>
        </w:tc>
      </w:tr>
      <w:tr w:rsidR="00F640B7" w:rsidTr="0058230B">
        <w:tc>
          <w:tcPr>
            <w:tcW w:w="15025" w:type="dxa"/>
            <w:gridSpan w:val="8"/>
          </w:tcPr>
          <w:p w:rsidR="00F640B7" w:rsidRPr="009238FD" w:rsidRDefault="00F640B7" w:rsidP="005E2D42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9238FD">
              <w:rPr>
                <w:rFonts w:eastAsiaTheme="minorEastAsia"/>
              </w:rPr>
              <w:t xml:space="preserve">Цели: обеспечение информационной открытости деятельности органов местного самоуправления муниципального образования Приморско-Ахтарский </w:t>
            </w:r>
            <w:proofErr w:type="gramStart"/>
            <w:r w:rsidRPr="009238FD">
              <w:rPr>
                <w:rFonts w:eastAsiaTheme="minorEastAsia"/>
              </w:rPr>
              <w:t>район  и</w:t>
            </w:r>
            <w:proofErr w:type="gramEnd"/>
            <w:r w:rsidRPr="009238FD">
              <w:rPr>
                <w:rFonts w:eastAsiaTheme="minorEastAsia"/>
              </w:rPr>
              <w:t xml:space="preserve"> реализации права граждан на получение, с учетом актуальных потребностей гражданского общества, полной и объективной информации; </w:t>
            </w:r>
          </w:p>
        </w:tc>
      </w:tr>
      <w:tr w:rsidR="00F640B7" w:rsidTr="0058230B">
        <w:trPr>
          <w:trHeight w:val="1761"/>
        </w:trPr>
        <w:tc>
          <w:tcPr>
            <w:tcW w:w="15025" w:type="dxa"/>
            <w:gridSpan w:val="8"/>
          </w:tcPr>
          <w:p w:rsidR="005D7975" w:rsidRDefault="005D7975" w:rsidP="009103CA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F640B7" w:rsidRPr="00C6361C" w:rsidRDefault="00F640B7" w:rsidP="009103CA">
            <w:pPr>
              <w:widowControl w:val="0"/>
              <w:autoSpaceDE w:val="0"/>
              <w:autoSpaceDN w:val="0"/>
              <w:adjustRightInd w:val="0"/>
              <w:jc w:val="both"/>
              <w:rPr>
                <w:noProof/>
              </w:rPr>
            </w:pPr>
            <w:r w:rsidRPr="009238FD">
              <w:t>Задачи:</w:t>
            </w:r>
            <w:r w:rsidRPr="009238FD">
              <w:rPr>
                <w:rFonts w:eastAsiaTheme="minorEastAsia"/>
              </w:rPr>
              <w:t xml:space="preserve"> </w:t>
            </w:r>
            <w:r w:rsidR="009103CA" w:rsidRPr="009103CA">
              <w:rPr>
                <w:rFonts w:eastAsiaTheme="minorEastAsia"/>
                <w:szCs w:val="28"/>
              </w:rPr>
              <w:t xml:space="preserve">обеспечение доступа к информации о деятельности органов местного самоуправления муниципального образования Приморско-Ахтарский район с использованием </w:t>
            </w:r>
            <w:r w:rsidR="00000346">
              <w:rPr>
                <w:rFonts w:eastAsiaTheme="minorEastAsia"/>
                <w:szCs w:val="28"/>
              </w:rPr>
              <w:t xml:space="preserve">периодических печатных изданий </w:t>
            </w:r>
            <w:r w:rsidR="00C6361C">
              <w:rPr>
                <w:rFonts w:eastAsiaTheme="minorEastAsia"/>
                <w:szCs w:val="28"/>
              </w:rPr>
              <w:t>и сети Интернет</w:t>
            </w:r>
            <w:r w:rsidR="009103CA" w:rsidRPr="009103CA">
              <w:rPr>
                <w:rFonts w:eastAsiaTheme="minorEastAsia"/>
                <w:szCs w:val="28"/>
              </w:rPr>
              <w:t xml:space="preserve">; сохранение информационного пространства; </w:t>
            </w:r>
            <w:r w:rsidR="009103CA" w:rsidRPr="009103CA">
              <w:rPr>
                <w:noProof/>
                <w:szCs w:val="28"/>
              </w:rPr>
              <w:t>обеспечение оперативного  освещения  в  СМИ</w:t>
            </w:r>
            <w:r w:rsidR="009103CA" w:rsidRPr="009103CA">
              <w:rPr>
                <w:szCs w:val="28"/>
              </w:rPr>
              <w:t xml:space="preserve"> </w:t>
            </w:r>
            <w:r w:rsidR="009103CA" w:rsidRPr="009103CA">
              <w:rPr>
                <w:noProof/>
                <w:szCs w:val="28"/>
              </w:rPr>
              <w:t xml:space="preserve">важнейших  общественно-политических, социально-культурных  событий в Приморско-Ахтарском районе, деятельности </w:t>
            </w:r>
            <w:r w:rsidR="009103CA" w:rsidRPr="009103CA">
              <w:rPr>
                <w:bCs/>
                <w:szCs w:val="28"/>
              </w:rPr>
              <w:t>органов местного самоуправления</w:t>
            </w:r>
            <w:r w:rsidR="009103CA" w:rsidRPr="009103CA">
              <w:rPr>
                <w:noProof/>
                <w:szCs w:val="28"/>
              </w:rPr>
              <w:t xml:space="preserve"> муниципального образования Приморско-Ахтарский район;</w:t>
            </w:r>
            <w:r w:rsidR="009103CA" w:rsidRPr="009103CA">
              <w:rPr>
                <w:rFonts w:eastAsiaTheme="minorEastAsia"/>
                <w:szCs w:val="28"/>
              </w:rPr>
              <w:t xml:space="preserve"> </w:t>
            </w:r>
            <w:r w:rsidR="009103CA" w:rsidRPr="009103CA">
              <w:rPr>
                <w:noProof/>
                <w:szCs w:val="28"/>
              </w:rPr>
              <w:t xml:space="preserve">своевременное опубликование нормативных правовых актов </w:t>
            </w:r>
            <w:r w:rsidR="009103CA" w:rsidRPr="009103CA">
              <w:rPr>
                <w:bCs/>
                <w:szCs w:val="28"/>
              </w:rPr>
              <w:t>органов местного самоуправления</w:t>
            </w:r>
            <w:r w:rsidR="009103CA" w:rsidRPr="009103CA">
              <w:rPr>
                <w:noProof/>
                <w:szCs w:val="28"/>
              </w:rPr>
              <w:t xml:space="preserve"> муниципального образования Приморско-Ахтарский район;</w:t>
            </w:r>
            <w:r w:rsidR="009103CA" w:rsidRPr="009103CA">
              <w:rPr>
                <w:rFonts w:eastAsiaTheme="minorEastAsia"/>
                <w:szCs w:val="28"/>
              </w:rPr>
              <w:t xml:space="preserve"> </w:t>
            </w:r>
            <w:r w:rsidR="009103CA" w:rsidRPr="009103CA">
              <w:rPr>
                <w:noProof/>
                <w:szCs w:val="28"/>
              </w:rPr>
              <w:t>обеспечение информационн</w:t>
            </w:r>
            <w:r w:rsidR="00000346">
              <w:rPr>
                <w:noProof/>
                <w:szCs w:val="28"/>
              </w:rPr>
              <w:t>ой насыщенности программ местной</w:t>
            </w:r>
            <w:r w:rsidR="009103CA" w:rsidRPr="009103CA">
              <w:rPr>
                <w:noProof/>
                <w:szCs w:val="28"/>
              </w:rPr>
              <w:t xml:space="preserve"> и краевых телерадио</w:t>
            </w:r>
            <w:r w:rsidR="00C6361C">
              <w:rPr>
                <w:noProof/>
                <w:szCs w:val="28"/>
              </w:rPr>
              <w:t>компаний и на территории района,</w:t>
            </w:r>
            <w:r w:rsidR="00C6361C" w:rsidRPr="00853A95">
              <w:rPr>
                <w:noProof/>
                <w:sz w:val="28"/>
                <w:szCs w:val="28"/>
              </w:rPr>
              <w:t xml:space="preserve"> </w:t>
            </w:r>
            <w:r w:rsidR="00C6361C" w:rsidRPr="00C6361C">
              <w:rPr>
                <w:noProof/>
              </w:rPr>
              <w:t>обеспечение выпуска презентационных, исторических и поздравительных материалов о Приморско-Ахтарском районе.</w:t>
            </w:r>
          </w:p>
          <w:p w:rsidR="005D7975" w:rsidRPr="009103CA" w:rsidRDefault="005D7975" w:rsidP="009103C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8"/>
                <w:szCs w:val="28"/>
              </w:rPr>
            </w:pPr>
          </w:p>
        </w:tc>
      </w:tr>
      <w:tr w:rsidR="00775C91" w:rsidTr="00775C91">
        <w:tc>
          <w:tcPr>
            <w:tcW w:w="691" w:type="dxa"/>
          </w:tcPr>
          <w:p w:rsidR="0058230B" w:rsidRPr="009238FD" w:rsidRDefault="0058230B" w:rsidP="0058230B">
            <w:pPr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4015" w:type="dxa"/>
          </w:tcPr>
          <w:p w:rsidR="0058230B" w:rsidRPr="0058230B" w:rsidRDefault="0058230B" w:rsidP="0058230B">
            <w:pPr>
              <w:autoSpaceDE w:val="0"/>
              <w:autoSpaceDN w:val="0"/>
              <w:adjustRightInd w:val="0"/>
              <w:jc w:val="center"/>
            </w:pPr>
            <w:r w:rsidRPr="0058230B">
              <w:rPr>
                <w:rFonts w:eastAsia="Calibri"/>
                <w:color w:val="000000" w:themeColor="text1"/>
                <w:lang w:eastAsia="en-US"/>
              </w:rPr>
              <w:t xml:space="preserve">Изготовление аудио - визуального контента и </w:t>
            </w:r>
            <w:r>
              <w:rPr>
                <w:rFonts w:eastAsia="Calibri"/>
                <w:color w:val="000000" w:themeColor="text1"/>
                <w:lang w:eastAsia="en-US"/>
              </w:rPr>
              <w:t>распространение</w:t>
            </w:r>
            <w:r w:rsidRPr="0058230B">
              <w:rPr>
                <w:rFonts w:eastAsia="Calibri"/>
                <w:color w:val="000000" w:themeColor="text1"/>
                <w:lang w:eastAsia="en-US"/>
              </w:rPr>
              <w:t xml:space="preserve"> его в сетевом издании, зарегистрированном в качестве СМИ и социальных сетях</w:t>
            </w:r>
            <w:r w:rsidRPr="0058230B">
              <w:t xml:space="preserve"> </w:t>
            </w:r>
          </w:p>
        </w:tc>
        <w:tc>
          <w:tcPr>
            <w:tcW w:w="1418" w:type="dxa"/>
          </w:tcPr>
          <w:p w:rsidR="0058230B" w:rsidRPr="009238FD" w:rsidRDefault="0058230B" w:rsidP="0058230B">
            <w:pPr>
              <w:autoSpaceDE w:val="0"/>
              <w:autoSpaceDN w:val="0"/>
              <w:adjustRightInd w:val="0"/>
              <w:jc w:val="center"/>
            </w:pPr>
            <w:r w:rsidRPr="009238FD">
              <w:t>часов</w:t>
            </w:r>
          </w:p>
        </w:tc>
        <w:tc>
          <w:tcPr>
            <w:tcW w:w="992" w:type="dxa"/>
          </w:tcPr>
          <w:p w:rsidR="0058230B" w:rsidRPr="009238FD" w:rsidRDefault="0058230B" w:rsidP="0058230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8230B" w:rsidRPr="009238FD" w:rsidRDefault="0058230B" w:rsidP="0058230B">
            <w:pPr>
              <w:autoSpaceDE w:val="0"/>
              <w:autoSpaceDN w:val="0"/>
              <w:adjustRightInd w:val="0"/>
              <w:jc w:val="center"/>
            </w:pPr>
            <w:r>
              <w:t>Не менее 28</w:t>
            </w:r>
          </w:p>
        </w:tc>
        <w:tc>
          <w:tcPr>
            <w:tcW w:w="1559" w:type="dxa"/>
          </w:tcPr>
          <w:p w:rsidR="0058230B" w:rsidRPr="009238FD" w:rsidRDefault="00775C91" w:rsidP="0058230B">
            <w:pPr>
              <w:autoSpaceDE w:val="0"/>
              <w:autoSpaceDN w:val="0"/>
              <w:adjustRightInd w:val="0"/>
              <w:jc w:val="center"/>
            </w:pPr>
            <w:r>
              <w:t>Не менее 28</w:t>
            </w:r>
          </w:p>
        </w:tc>
        <w:tc>
          <w:tcPr>
            <w:tcW w:w="1560" w:type="dxa"/>
          </w:tcPr>
          <w:p w:rsidR="0058230B" w:rsidRPr="009238FD" w:rsidRDefault="0058230B" w:rsidP="00775C91">
            <w:pPr>
              <w:autoSpaceDE w:val="0"/>
              <w:autoSpaceDN w:val="0"/>
              <w:adjustRightInd w:val="0"/>
              <w:jc w:val="center"/>
            </w:pPr>
            <w:r>
              <w:t xml:space="preserve">Не менее </w:t>
            </w:r>
            <w:r w:rsidR="00775C91">
              <w:t>28</w:t>
            </w:r>
          </w:p>
        </w:tc>
        <w:tc>
          <w:tcPr>
            <w:tcW w:w="3089" w:type="dxa"/>
          </w:tcPr>
          <w:p w:rsidR="0058230B" w:rsidRPr="009238FD" w:rsidRDefault="0058230B" w:rsidP="0058230B">
            <w:pPr>
              <w:autoSpaceDE w:val="0"/>
              <w:autoSpaceDN w:val="0"/>
              <w:adjustRightInd w:val="0"/>
              <w:jc w:val="center"/>
            </w:pPr>
            <w:r w:rsidRPr="009238FD">
              <w:t>В течение года</w:t>
            </w:r>
          </w:p>
        </w:tc>
      </w:tr>
      <w:tr w:rsidR="00775C91" w:rsidTr="00775C91">
        <w:trPr>
          <w:trHeight w:val="70"/>
        </w:trPr>
        <w:tc>
          <w:tcPr>
            <w:tcW w:w="691" w:type="dxa"/>
          </w:tcPr>
          <w:p w:rsidR="0058230B" w:rsidRPr="009238FD" w:rsidRDefault="0058230B" w:rsidP="0058230B">
            <w:pPr>
              <w:autoSpaceDE w:val="0"/>
              <w:autoSpaceDN w:val="0"/>
              <w:adjustRightInd w:val="0"/>
              <w:jc w:val="center"/>
            </w:pPr>
            <w:r>
              <w:t>1.2.</w:t>
            </w:r>
          </w:p>
        </w:tc>
        <w:tc>
          <w:tcPr>
            <w:tcW w:w="4015" w:type="dxa"/>
          </w:tcPr>
          <w:p w:rsidR="0058230B" w:rsidRPr="009238FD" w:rsidRDefault="0058230B" w:rsidP="0058230B">
            <w:pPr>
              <w:autoSpaceDE w:val="0"/>
              <w:autoSpaceDN w:val="0"/>
              <w:adjustRightInd w:val="0"/>
              <w:jc w:val="center"/>
            </w:pPr>
            <w:r w:rsidRPr="009238FD">
              <w:rPr>
                <w:rFonts w:eastAsiaTheme="minorEastAsia"/>
              </w:rPr>
              <w:t>Распространение информационных материалов в периодических печатных изданиях</w:t>
            </w:r>
          </w:p>
        </w:tc>
        <w:tc>
          <w:tcPr>
            <w:tcW w:w="1418" w:type="dxa"/>
          </w:tcPr>
          <w:p w:rsidR="0058230B" w:rsidRPr="009238FD" w:rsidRDefault="0058230B" w:rsidP="0058230B">
            <w:pPr>
              <w:autoSpaceDE w:val="0"/>
              <w:autoSpaceDN w:val="0"/>
              <w:adjustRightInd w:val="0"/>
              <w:jc w:val="center"/>
            </w:pPr>
            <w:proofErr w:type="spellStart"/>
            <w:r w:rsidRPr="009238FD">
              <w:t>кв.см</w:t>
            </w:r>
            <w:proofErr w:type="spellEnd"/>
          </w:p>
        </w:tc>
        <w:tc>
          <w:tcPr>
            <w:tcW w:w="992" w:type="dxa"/>
          </w:tcPr>
          <w:p w:rsidR="0058230B" w:rsidRPr="009238FD" w:rsidRDefault="0058230B" w:rsidP="0058230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8230B" w:rsidRPr="009238FD" w:rsidRDefault="0058230B" w:rsidP="0058230B">
            <w:pPr>
              <w:autoSpaceDE w:val="0"/>
              <w:autoSpaceDN w:val="0"/>
              <w:adjustRightInd w:val="0"/>
              <w:jc w:val="center"/>
            </w:pPr>
            <w:r w:rsidRPr="0058230B">
              <w:t>Не менее 100000</w:t>
            </w:r>
          </w:p>
        </w:tc>
        <w:tc>
          <w:tcPr>
            <w:tcW w:w="1559" w:type="dxa"/>
          </w:tcPr>
          <w:p w:rsidR="0058230B" w:rsidRPr="009238FD" w:rsidRDefault="0058230B" w:rsidP="00775C91">
            <w:pPr>
              <w:autoSpaceDE w:val="0"/>
              <w:autoSpaceDN w:val="0"/>
              <w:adjustRightInd w:val="0"/>
              <w:jc w:val="center"/>
            </w:pPr>
            <w:r>
              <w:t xml:space="preserve">Не менее </w:t>
            </w:r>
            <w:r w:rsidR="00775C91">
              <w:t>100000</w:t>
            </w:r>
          </w:p>
        </w:tc>
        <w:tc>
          <w:tcPr>
            <w:tcW w:w="1560" w:type="dxa"/>
          </w:tcPr>
          <w:p w:rsidR="0058230B" w:rsidRDefault="0058230B" w:rsidP="0058230B">
            <w:pPr>
              <w:autoSpaceDE w:val="0"/>
              <w:autoSpaceDN w:val="0"/>
              <w:adjustRightInd w:val="0"/>
              <w:jc w:val="center"/>
            </w:pPr>
            <w:r w:rsidRPr="009238FD">
              <w:t xml:space="preserve">Не менее </w:t>
            </w:r>
          </w:p>
          <w:p w:rsidR="0058230B" w:rsidRPr="009238FD" w:rsidRDefault="00775C91" w:rsidP="0058230B">
            <w:pPr>
              <w:autoSpaceDE w:val="0"/>
              <w:autoSpaceDN w:val="0"/>
              <w:adjustRightInd w:val="0"/>
              <w:jc w:val="center"/>
            </w:pPr>
            <w:r>
              <w:t>100000</w:t>
            </w:r>
          </w:p>
        </w:tc>
        <w:tc>
          <w:tcPr>
            <w:tcW w:w="3089" w:type="dxa"/>
          </w:tcPr>
          <w:p w:rsidR="0058230B" w:rsidRPr="009238FD" w:rsidRDefault="0058230B" w:rsidP="0058230B">
            <w:pPr>
              <w:autoSpaceDE w:val="0"/>
              <w:autoSpaceDN w:val="0"/>
              <w:adjustRightInd w:val="0"/>
              <w:jc w:val="center"/>
            </w:pPr>
            <w:r w:rsidRPr="009238FD">
              <w:t>В течение года</w:t>
            </w:r>
          </w:p>
        </w:tc>
      </w:tr>
      <w:tr w:rsidR="00775C91" w:rsidTr="00775C91">
        <w:trPr>
          <w:trHeight w:val="555"/>
        </w:trPr>
        <w:tc>
          <w:tcPr>
            <w:tcW w:w="691" w:type="dxa"/>
          </w:tcPr>
          <w:p w:rsidR="0058230B" w:rsidRDefault="0058230B" w:rsidP="0058230B">
            <w:pPr>
              <w:autoSpaceDE w:val="0"/>
              <w:autoSpaceDN w:val="0"/>
              <w:adjustRightInd w:val="0"/>
              <w:jc w:val="center"/>
            </w:pPr>
            <w:r>
              <w:t>1.3.</w:t>
            </w:r>
          </w:p>
        </w:tc>
        <w:tc>
          <w:tcPr>
            <w:tcW w:w="4015" w:type="dxa"/>
          </w:tcPr>
          <w:p w:rsidR="0058230B" w:rsidRPr="009238FD" w:rsidRDefault="0058230B" w:rsidP="0058230B">
            <w:pPr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238FD">
              <w:rPr>
                <w:rFonts w:eastAsiaTheme="minorEastAsia"/>
              </w:rPr>
              <w:t>Распространение информационных материалов</w:t>
            </w:r>
            <w:r>
              <w:rPr>
                <w:rFonts w:eastAsiaTheme="minorEastAsia"/>
              </w:rPr>
              <w:t xml:space="preserve"> в сети Интернет</w:t>
            </w:r>
          </w:p>
        </w:tc>
        <w:tc>
          <w:tcPr>
            <w:tcW w:w="1418" w:type="dxa"/>
          </w:tcPr>
          <w:p w:rsidR="0058230B" w:rsidRPr="009238FD" w:rsidRDefault="0058230B" w:rsidP="0058230B">
            <w:pPr>
              <w:autoSpaceDE w:val="0"/>
              <w:autoSpaceDN w:val="0"/>
              <w:adjustRightInd w:val="0"/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58230B" w:rsidRDefault="0058230B" w:rsidP="0058230B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58230B" w:rsidRPr="009238FD" w:rsidRDefault="0058230B" w:rsidP="0058230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59" w:type="dxa"/>
          </w:tcPr>
          <w:p w:rsidR="0058230B" w:rsidRDefault="00775C91" w:rsidP="0058230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60" w:type="dxa"/>
          </w:tcPr>
          <w:p w:rsidR="0058230B" w:rsidRPr="009238FD" w:rsidRDefault="0058230B" w:rsidP="0058230B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3089" w:type="dxa"/>
          </w:tcPr>
          <w:p w:rsidR="0058230B" w:rsidRPr="009238FD" w:rsidRDefault="0058230B" w:rsidP="0058230B">
            <w:pPr>
              <w:autoSpaceDE w:val="0"/>
              <w:autoSpaceDN w:val="0"/>
              <w:adjustRightInd w:val="0"/>
              <w:jc w:val="center"/>
            </w:pPr>
            <w:r>
              <w:t>В течение года</w:t>
            </w:r>
          </w:p>
        </w:tc>
      </w:tr>
    </w:tbl>
    <w:p w:rsidR="0062182F" w:rsidRDefault="0062182F" w:rsidP="006218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40FE9" w:rsidRDefault="00340FE9" w:rsidP="0062182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73FF3" w:rsidRDefault="001A000A" w:rsidP="00873F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73FF3">
        <w:rPr>
          <w:sz w:val="28"/>
          <w:szCs w:val="28"/>
        </w:rPr>
        <w:t>Заместитель главы муниципального образования</w:t>
      </w:r>
    </w:p>
    <w:p w:rsidR="00873FF3" w:rsidRDefault="00873FF3" w:rsidP="00873FF3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Приморско-Ахтарский район                                                                                                                                  О.Н. Проскура</w:t>
      </w:r>
    </w:p>
    <w:p w:rsidR="001A000A" w:rsidRDefault="001A000A" w:rsidP="00873FF3">
      <w:pPr>
        <w:autoSpaceDE w:val="0"/>
        <w:autoSpaceDN w:val="0"/>
        <w:adjustRightInd w:val="0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14227" w:type="dxa"/>
        <w:jc w:val="right"/>
        <w:tblLayout w:type="fixed"/>
        <w:tblLook w:val="0000" w:firstRow="0" w:lastRow="0" w:firstColumn="0" w:lastColumn="0" w:noHBand="0" w:noVBand="0"/>
      </w:tblPr>
      <w:tblGrid>
        <w:gridCol w:w="7075"/>
        <w:gridCol w:w="2126"/>
        <w:gridCol w:w="5026"/>
      </w:tblGrid>
      <w:tr w:rsidR="00CB3D73" w:rsidTr="00140F7A">
        <w:trPr>
          <w:trHeight w:val="394"/>
          <w:jc w:val="right"/>
        </w:trPr>
        <w:tc>
          <w:tcPr>
            <w:tcW w:w="7075" w:type="dxa"/>
          </w:tcPr>
          <w:p w:rsidR="00CB3D73" w:rsidRDefault="00CB3D73" w:rsidP="00140F7A">
            <w:pPr>
              <w:ind w:left="231"/>
            </w:pPr>
          </w:p>
        </w:tc>
        <w:tc>
          <w:tcPr>
            <w:tcW w:w="2126" w:type="dxa"/>
          </w:tcPr>
          <w:p w:rsidR="00CB3D73" w:rsidRDefault="00CB3D73" w:rsidP="00140F7A">
            <w:pPr>
              <w:spacing w:after="200" w:line="276" w:lineRule="auto"/>
            </w:pPr>
          </w:p>
        </w:tc>
        <w:tc>
          <w:tcPr>
            <w:tcW w:w="5026" w:type="dxa"/>
          </w:tcPr>
          <w:p w:rsidR="00775C91" w:rsidRDefault="00775C91" w:rsidP="00140F7A">
            <w:pPr>
              <w:ind w:left="448"/>
              <w:jc w:val="center"/>
              <w:rPr>
                <w:sz w:val="28"/>
                <w:szCs w:val="20"/>
              </w:rPr>
            </w:pPr>
          </w:p>
          <w:p w:rsidR="00775C91" w:rsidRDefault="00775C91" w:rsidP="00140F7A">
            <w:pPr>
              <w:ind w:left="448"/>
              <w:jc w:val="center"/>
              <w:rPr>
                <w:sz w:val="28"/>
                <w:szCs w:val="20"/>
              </w:rPr>
            </w:pPr>
          </w:p>
          <w:p w:rsidR="00775C91" w:rsidRDefault="00775C91" w:rsidP="00140F7A">
            <w:pPr>
              <w:ind w:left="448"/>
              <w:jc w:val="center"/>
              <w:rPr>
                <w:sz w:val="28"/>
                <w:szCs w:val="20"/>
              </w:rPr>
            </w:pPr>
          </w:p>
          <w:p w:rsidR="00775C91" w:rsidRDefault="00775C91" w:rsidP="00140F7A">
            <w:pPr>
              <w:ind w:left="448"/>
              <w:jc w:val="center"/>
              <w:rPr>
                <w:sz w:val="28"/>
                <w:szCs w:val="20"/>
              </w:rPr>
            </w:pPr>
          </w:p>
          <w:p w:rsidR="00CB3D73" w:rsidRPr="00F8283C" w:rsidRDefault="00CB3D73" w:rsidP="00140F7A">
            <w:pPr>
              <w:ind w:left="448"/>
              <w:jc w:val="center"/>
              <w:rPr>
                <w:sz w:val="28"/>
                <w:szCs w:val="20"/>
              </w:rPr>
            </w:pPr>
            <w:r w:rsidRPr="00F8283C">
              <w:rPr>
                <w:sz w:val="28"/>
                <w:szCs w:val="20"/>
              </w:rPr>
              <w:t>ПРИЛОЖЕНИЕ</w:t>
            </w:r>
            <w:r>
              <w:rPr>
                <w:sz w:val="28"/>
                <w:szCs w:val="20"/>
              </w:rPr>
              <w:t xml:space="preserve"> № 2</w:t>
            </w:r>
          </w:p>
          <w:p w:rsidR="00CB3D73" w:rsidRDefault="00CB3D73" w:rsidP="00140F7A">
            <w:pPr>
              <w:ind w:left="4"/>
              <w:jc w:val="center"/>
            </w:pPr>
          </w:p>
          <w:p w:rsidR="00CB3D73" w:rsidRDefault="00CB3D73" w:rsidP="00140F7A">
            <w:pPr>
              <w:jc w:val="center"/>
            </w:pPr>
          </w:p>
        </w:tc>
      </w:tr>
    </w:tbl>
    <w:p w:rsidR="00CB3D73" w:rsidRDefault="00CB3D73" w:rsidP="00CB3D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D73" w:rsidRDefault="00CB3D73" w:rsidP="00CB3D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ПЕРЕЧЕНЬ ОСНОВНЫХ МЕРОПРИЯТИЙ</w:t>
      </w:r>
    </w:p>
    <w:p w:rsidR="00CB3D73" w:rsidRPr="00640AB6" w:rsidRDefault="00CB3D73" w:rsidP="00CB3D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 w:rsidRPr="00640AB6">
        <w:rPr>
          <w:sz w:val="28"/>
          <w:szCs w:val="28"/>
        </w:rPr>
        <w:t xml:space="preserve">муниципального образования Приморско-Ахтарский район </w:t>
      </w:r>
    </w:p>
    <w:p w:rsidR="00CB3D73" w:rsidRDefault="00CB3D73" w:rsidP="00CB3D7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640AB6">
        <w:rPr>
          <w:sz w:val="28"/>
          <w:szCs w:val="28"/>
        </w:rPr>
        <w:t>Информационное общес</w:t>
      </w:r>
      <w:r>
        <w:rPr>
          <w:sz w:val="28"/>
          <w:szCs w:val="28"/>
        </w:rPr>
        <w:t>тво Приморско-Ахтарского района»</w:t>
      </w:r>
      <w:r w:rsidRPr="00640AB6">
        <w:rPr>
          <w:sz w:val="28"/>
          <w:szCs w:val="28"/>
        </w:rPr>
        <w:t xml:space="preserve"> </w:t>
      </w:r>
    </w:p>
    <w:p w:rsidR="00CB3D73" w:rsidRDefault="00CB3D73" w:rsidP="00CB3D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47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2275"/>
        <w:gridCol w:w="1418"/>
        <w:gridCol w:w="1417"/>
        <w:gridCol w:w="1418"/>
        <w:gridCol w:w="1276"/>
        <w:gridCol w:w="1417"/>
        <w:gridCol w:w="2552"/>
        <w:gridCol w:w="3118"/>
      </w:tblGrid>
      <w:tr w:rsidR="00AB5CE5" w:rsidRPr="009C54C0" w:rsidTr="00AB5CE5">
        <w:tc>
          <w:tcPr>
            <w:tcW w:w="58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5" w:rsidRPr="009C54C0" w:rsidRDefault="00AB5CE5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№</w:t>
            </w:r>
            <w:r w:rsidRPr="009C54C0">
              <w:rPr>
                <w:rFonts w:eastAsiaTheme="minorEastAsia"/>
                <w:b/>
              </w:rPr>
              <w:br/>
              <w:t>п/п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5" w:rsidRPr="009C54C0" w:rsidRDefault="00AB5CE5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9C54C0">
              <w:rPr>
                <w:rFonts w:eastAsiaTheme="minorEastAsia"/>
                <w:b/>
              </w:rPr>
              <w:t>Наименование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5" w:rsidRPr="009C54C0" w:rsidRDefault="00AB5CE5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9C54C0">
              <w:rPr>
                <w:rFonts w:eastAsiaTheme="minorEastAsia"/>
                <w:b/>
              </w:rPr>
              <w:t>Источник финансирования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5" w:rsidRPr="009C54C0" w:rsidRDefault="00AB5CE5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9C54C0">
              <w:rPr>
                <w:rFonts w:eastAsiaTheme="minorEastAsia"/>
                <w:b/>
              </w:rPr>
              <w:t>Объем финансирования (тыс. рублей)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CE5" w:rsidRPr="001F6AA3" w:rsidRDefault="00AB5CE5" w:rsidP="00140F7A">
            <w:pPr>
              <w:spacing w:line="216" w:lineRule="auto"/>
              <w:ind w:left="-113" w:right="-57"/>
              <w:jc w:val="center"/>
              <w:rPr>
                <w:b/>
                <w:color w:val="2D2D2D"/>
                <w:shd w:val="clear" w:color="auto" w:fill="FFFFFF"/>
              </w:rPr>
            </w:pPr>
            <w:r w:rsidRPr="001F6AA3">
              <w:rPr>
                <w:b/>
                <w:color w:val="2D2D2D"/>
                <w:shd w:val="clear" w:color="auto" w:fill="FFFFFF"/>
              </w:rPr>
              <w:t>Непосредственный</w:t>
            </w:r>
          </w:p>
          <w:p w:rsidR="00AB5CE5" w:rsidRPr="009C54C0" w:rsidRDefault="00AB5CE5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1F6AA3">
              <w:rPr>
                <w:b/>
                <w:color w:val="2D2D2D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5CE5" w:rsidRPr="001F6AA3" w:rsidRDefault="00AB5CE5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1F6AA3">
              <w:rPr>
                <w:b/>
                <w:shd w:val="clear" w:color="auto" w:fill="FFFFFF"/>
              </w:rPr>
              <w:t>Участник муниципальной программы</w:t>
            </w:r>
          </w:p>
        </w:tc>
      </w:tr>
      <w:tr w:rsidR="00AB5CE5" w:rsidRPr="009C54C0" w:rsidTr="00AB5CE5">
        <w:tc>
          <w:tcPr>
            <w:tcW w:w="58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5" w:rsidRPr="009C54C0" w:rsidRDefault="00AB5CE5" w:rsidP="00140F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5" w:rsidRPr="009C54C0" w:rsidRDefault="00AB5CE5" w:rsidP="00140F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E5" w:rsidRPr="009C54C0" w:rsidRDefault="00AB5CE5" w:rsidP="00140F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5" w:rsidRPr="009C54C0" w:rsidRDefault="00AB5CE5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9C54C0">
              <w:rPr>
                <w:rFonts w:eastAsiaTheme="minorEastAsia"/>
                <w:b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5" w:rsidRPr="009C54C0" w:rsidRDefault="00AB5CE5" w:rsidP="00140F7A">
            <w:pPr>
              <w:pStyle w:val="a8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2022</w:t>
            </w:r>
            <w:r w:rsidRPr="00D43BC6">
              <w:rPr>
                <w:rFonts w:eastAsiaTheme="minorEastAsia"/>
                <w:b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5" w:rsidRPr="009C54C0" w:rsidRDefault="00AB5CE5" w:rsidP="00AB5CE5">
            <w:pPr>
              <w:pStyle w:val="a8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2023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5" w:rsidRPr="009C54C0" w:rsidRDefault="00AB5CE5" w:rsidP="000477D3">
            <w:pPr>
              <w:pStyle w:val="a8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202</w:t>
            </w:r>
            <w:r>
              <w:rPr>
                <w:rFonts w:eastAsiaTheme="minorEastAsia"/>
                <w:b/>
                <w:lang w:val="en-US"/>
              </w:rPr>
              <w:t>4</w:t>
            </w:r>
            <w:r>
              <w:rPr>
                <w:rFonts w:eastAsiaTheme="minorEastAsia"/>
                <w:b/>
              </w:rPr>
              <w:t xml:space="preserve"> год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5CE5" w:rsidRPr="009C54C0" w:rsidRDefault="00AB5CE5" w:rsidP="00140F7A">
            <w:pPr>
              <w:pStyle w:val="a8"/>
              <w:rPr>
                <w:rFonts w:eastAsiaTheme="minorEastAsia"/>
                <w:b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B5CE5" w:rsidRPr="009C54C0" w:rsidRDefault="00AB5CE5" w:rsidP="00140F7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</w:p>
        </w:tc>
      </w:tr>
      <w:tr w:rsidR="00AB5CE5" w:rsidRPr="009C54C0" w:rsidTr="00AB5CE5">
        <w:trPr>
          <w:trHeight w:val="659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Pr="009C54C0" w:rsidRDefault="00775C91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9C54C0">
              <w:rPr>
                <w:rFonts w:eastAsiaTheme="minorEastAsia"/>
                <w:b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Pr="009C54C0" w:rsidRDefault="00775C91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9C54C0">
              <w:rPr>
                <w:rFonts w:eastAsiaTheme="minorEastAsia"/>
                <w:b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Pr="009C54C0" w:rsidRDefault="00775C91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9C54C0">
              <w:rPr>
                <w:rFonts w:eastAsiaTheme="minorEastAsia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Pr="009C54C0" w:rsidRDefault="00775C91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 w:rsidRPr="009C54C0">
              <w:rPr>
                <w:rFonts w:eastAsiaTheme="minorEastAsia"/>
                <w:b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Pr="00D43BC6" w:rsidRDefault="00AB5CE5" w:rsidP="00140F7A">
            <w:pPr>
              <w:pStyle w:val="a8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Pr="00D43BC6" w:rsidRDefault="00AB5CE5" w:rsidP="00676869">
            <w:pPr>
              <w:pStyle w:val="a8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Pr="00AB5CE5" w:rsidRDefault="00AB5CE5" w:rsidP="000477D3">
            <w:pPr>
              <w:pStyle w:val="a8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C91" w:rsidRPr="009C54C0" w:rsidRDefault="00AB5CE5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C91" w:rsidRPr="009C54C0" w:rsidRDefault="00AB5CE5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</w:rPr>
            </w:pPr>
            <w:r>
              <w:rPr>
                <w:rFonts w:eastAsiaTheme="minorEastAsia"/>
                <w:b/>
              </w:rPr>
              <w:t>9</w:t>
            </w:r>
          </w:p>
        </w:tc>
      </w:tr>
      <w:tr w:rsidR="00CB3D73" w:rsidRPr="009C54C0" w:rsidTr="00775C91">
        <w:trPr>
          <w:trHeight w:val="746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73" w:rsidRPr="009C54C0" w:rsidRDefault="00CB3D73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C54C0">
              <w:rPr>
                <w:rFonts w:eastAsiaTheme="minorEastAsia"/>
              </w:rPr>
              <w:t>1.</w:t>
            </w:r>
          </w:p>
        </w:tc>
        <w:tc>
          <w:tcPr>
            <w:tcW w:w="14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D73" w:rsidRDefault="00CB3D73" w:rsidP="00140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 xml:space="preserve">Обеспечение доступа к информации о деятельности органов местного самоуправления </w:t>
            </w:r>
          </w:p>
          <w:p w:rsidR="00CB3D73" w:rsidRPr="009C54C0" w:rsidRDefault="001D3946" w:rsidP="001D3946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муниципального</w:t>
            </w:r>
            <w:r w:rsidRPr="001D3946">
              <w:rPr>
                <w:rFonts w:eastAsiaTheme="minorEastAsia"/>
                <w:b/>
                <w:bCs/>
              </w:rPr>
              <w:t xml:space="preserve"> </w:t>
            </w:r>
            <w:r w:rsidR="00CB3D73">
              <w:rPr>
                <w:rFonts w:eastAsiaTheme="minorEastAsia"/>
                <w:b/>
                <w:bCs/>
              </w:rPr>
              <w:t>образования Приморско-Ахтарский район</w:t>
            </w:r>
          </w:p>
        </w:tc>
      </w:tr>
      <w:tr w:rsidR="00CB3D73" w:rsidRPr="009C54C0" w:rsidTr="00775C91">
        <w:trPr>
          <w:trHeight w:val="178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D73" w:rsidRPr="009C54C0" w:rsidRDefault="00CB3D73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</w:t>
            </w:r>
          </w:p>
        </w:tc>
        <w:tc>
          <w:tcPr>
            <w:tcW w:w="14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D73" w:rsidRPr="001A000A" w:rsidRDefault="00CB3D73" w:rsidP="00140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</w:rPr>
            </w:pPr>
            <w:r w:rsidRPr="001A000A">
              <w:rPr>
                <w:rFonts w:eastAsiaTheme="minorEastAsia"/>
                <w:bCs/>
              </w:rPr>
              <w:t xml:space="preserve">Информационное обеспечение деятельности органов местного самоуправления муниципального образования </w:t>
            </w:r>
          </w:p>
          <w:p w:rsidR="00CB3D73" w:rsidRPr="00D43BC6" w:rsidRDefault="00CB3D73" w:rsidP="00140F7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Cs/>
              </w:rPr>
            </w:pPr>
            <w:r w:rsidRPr="001A000A">
              <w:rPr>
                <w:rFonts w:eastAsiaTheme="minorEastAsia"/>
                <w:bCs/>
              </w:rPr>
              <w:t>Приморско-Ахтарский район</w:t>
            </w:r>
          </w:p>
        </w:tc>
      </w:tr>
      <w:tr w:rsidR="00AB5CE5" w:rsidRPr="009C54C0" w:rsidTr="00AB5CE5">
        <w:trPr>
          <w:trHeight w:val="267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1" w:rsidRPr="009C54C0" w:rsidRDefault="00775C91" w:rsidP="00140F7A">
            <w:pPr>
              <w:pStyle w:val="a8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Default="00775C91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Default="00775C91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Default="00775C91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Pr="00AB5CE5" w:rsidRDefault="00AB5CE5" w:rsidP="0004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Default="00AB5CE5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Pr="00AB5CE5" w:rsidRDefault="00AB5CE5" w:rsidP="000477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C91" w:rsidRDefault="00AB5CE5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C91" w:rsidRDefault="00AB5CE5" w:rsidP="00140F7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</w:t>
            </w:r>
          </w:p>
        </w:tc>
      </w:tr>
      <w:tr w:rsidR="00AB5CE5" w:rsidRPr="009C54C0" w:rsidTr="00AB5CE5">
        <w:trPr>
          <w:trHeight w:val="1365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1" w:rsidRPr="009C54C0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C54C0">
              <w:rPr>
                <w:rFonts w:eastAsiaTheme="minorEastAsia"/>
              </w:rPr>
              <w:t>1.1</w:t>
            </w:r>
            <w:r>
              <w:rPr>
                <w:rFonts w:eastAsiaTheme="minorEastAsia"/>
              </w:rPr>
              <w:t>.1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Default="00AB5CE5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Посредством изготовления и распространения аудиовизуального контента в сети интернет</w:t>
            </w:r>
          </w:p>
          <w:p w:rsidR="00775C91" w:rsidRPr="009C54C0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местный</w:t>
            </w:r>
          </w:p>
          <w:p w:rsidR="00775C91" w:rsidRPr="009C54C0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C54C0">
              <w:rPr>
                <w:rFonts w:eastAsiaTheme="minorEastAsia"/>
              </w:rPr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Pr="009C54C0" w:rsidRDefault="00AB5CE5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5446,5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Pr="00775C91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C91">
              <w:rPr>
                <w:rFonts w:eastAsiaTheme="minorEastAsia"/>
                <w:lang w:val="en-US"/>
              </w:rPr>
              <w:t>1815</w:t>
            </w:r>
            <w:r w:rsidRPr="00775C91">
              <w:rPr>
                <w:rFonts w:eastAsiaTheme="minorEastAsia"/>
              </w:rPr>
              <w:t>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Pr="00775C91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C91">
              <w:rPr>
                <w:rFonts w:eastAsiaTheme="minorEastAsia"/>
                <w:lang w:val="en-US"/>
              </w:rPr>
              <w:t>1815</w:t>
            </w:r>
            <w:r w:rsidRPr="00775C91">
              <w:rPr>
                <w:rFonts w:eastAsiaTheme="minorEastAsia"/>
              </w:rPr>
              <w:t>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Pr="00775C91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C91">
              <w:rPr>
                <w:rFonts w:eastAsiaTheme="minorEastAsia"/>
                <w:lang w:val="en-US"/>
              </w:rPr>
              <w:t>1815</w:t>
            </w:r>
            <w:r w:rsidRPr="00775C91">
              <w:rPr>
                <w:rFonts w:eastAsiaTheme="minorEastAsia"/>
              </w:rPr>
              <w:t>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C91" w:rsidRPr="009C54C0" w:rsidRDefault="00AB5CE5" w:rsidP="00AB5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Охват пользователей сети </w:t>
            </w:r>
            <w:proofErr w:type="gramStart"/>
            <w:r>
              <w:rPr>
                <w:rFonts w:eastAsiaTheme="minorEastAsia"/>
              </w:rPr>
              <w:t>Интернет  не</w:t>
            </w:r>
            <w:proofErr w:type="gramEnd"/>
            <w:r>
              <w:rPr>
                <w:rFonts w:eastAsiaTheme="minorEastAsia"/>
              </w:rPr>
              <w:t xml:space="preserve"> менее 35 тыс. человек.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C91" w:rsidRPr="009C54C0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муниципального образования Приморско-Ахтарский район</w:t>
            </w:r>
          </w:p>
        </w:tc>
      </w:tr>
      <w:tr w:rsidR="00AB5CE5" w:rsidRPr="009C54C0" w:rsidTr="00AB5CE5">
        <w:trPr>
          <w:trHeight w:val="217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1" w:rsidRPr="009C54C0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9C54C0">
              <w:rPr>
                <w:rFonts w:eastAsiaTheme="minorEastAsia"/>
              </w:rPr>
              <w:t>1.</w:t>
            </w:r>
            <w:r>
              <w:rPr>
                <w:rFonts w:eastAsiaTheme="minorEastAsia"/>
              </w:rPr>
              <w:t>1.2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В </w:t>
            </w:r>
            <w:r w:rsidRPr="009C54C0">
              <w:rPr>
                <w:rFonts w:eastAsiaTheme="minorEastAsia"/>
              </w:rPr>
              <w:t>периодических печатных изданиях</w:t>
            </w:r>
          </w:p>
          <w:p w:rsidR="00775C91" w:rsidRPr="009C54C0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Pr="009C54C0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местный</w:t>
            </w:r>
            <w:r w:rsidRPr="009C54C0">
              <w:rPr>
                <w:rFonts w:eastAsiaTheme="minorEastAsia"/>
              </w:rPr>
              <w:t xml:space="preserve">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Pr="009C54C0" w:rsidRDefault="00AB5CE5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5098,5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Pr="00775C91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C91">
              <w:rPr>
                <w:rFonts w:eastAsiaTheme="minorEastAsia"/>
              </w:rPr>
              <w:t>1699,5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Pr="00775C91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C91">
              <w:rPr>
                <w:rFonts w:eastAsiaTheme="minorEastAsia"/>
              </w:rPr>
              <w:t>1699,5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Pr="00775C91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C91">
              <w:rPr>
                <w:rFonts w:eastAsiaTheme="minorEastAsia"/>
              </w:rPr>
              <w:t>1699,5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C91" w:rsidRPr="009C54C0" w:rsidRDefault="00775C91" w:rsidP="00AB5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Охват читателей районных печатных СМИ не менее </w:t>
            </w:r>
            <w:r w:rsidR="00AB5CE5">
              <w:rPr>
                <w:rFonts w:eastAsiaTheme="minorEastAsia"/>
              </w:rPr>
              <w:t>3000</w:t>
            </w:r>
            <w:r>
              <w:rPr>
                <w:rFonts w:eastAsiaTheme="minorEastAsia"/>
              </w:rPr>
              <w:t xml:space="preserve"> человек.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C91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муниципального образования Приморско-Ахтарский район</w:t>
            </w:r>
          </w:p>
          <w:p w:rsidR="00775C91" w:rsidRPr="009C54C0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B5CE5" w:rsidRPr="009C54C0" w:rsidTr="00AB5CE5">
        <w:trPr>
          <w:trHeight w:val="300"/>
        </w:trPr>
        <w:tc>
          <w:tcPr>
            <w:tcW w:w="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1" w:rsidRPr="009C54C0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1.1.3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5CE5" w:rsidRDefault="00AB5CE5" w:rsidP="00AB5C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Посредством распространения </w:t>
            </w:r>
            <w:proofErr w:type="gramStart"/>
            <w:r>
              <w:rPr>
                <w:rFonts w:eastAsiaTheme="minorEastAsia"/>
              </w:rPr>
              <w:t>информационных  материалов</w:t>
            </w:r>
            <w:proofErr w:type="gramEnd"/>
            <w:r>
              <w:rPr>
                <w:rFonts w:eastAsiaTheme="minorEastAsia"/>
              </w:rPr>
              <w:t xml:space="preserve"> в сети интернет</w:t>
            </w:r>
          </w:p>
          <w:p w:rsidR="00775C91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Default="00AB5CE5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5C91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200,0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C91" w:rsidRPr="009C54C0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Охват пользователей сети Интернет  не менее 35 тыс. человек.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75C91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Администрация муниципального образования Приморско-Ахтарский район</w:t>
            </w:r>
          </w:p>
          <w:p w:rsidR="00775C91" w:rsidRPr="009C54C0" w:rsidRDefault="00775C91" w:rsidP="00775C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AB5CE5" w:rsidRPr="009C54C0" w:rsidTr="00AB5CE5">
        <w:trPr>
          <w:trHeight w:val="225"/>
        </w:trPr>
        <w:tc>
          <w:tcPr>
            <w:tcW w:w="28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1" w:rsidRDefault="00775C91" w:rsidP="00140F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Всего: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1" w:rsidRDefault="00775C91" w:rsidP="00140F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1" w:rsidRPr="00BC26A2" w:rsidRDefault="00AB5CE5" w:rsidP="005D6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11145,0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1" w:rsidRDefault="00775C91" w:rsidP="00BD74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3715,0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1" w:rsidRDefault="00775C91" w:rsidP="006768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3715,0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C91" w:rsidRDefault="00775C91" w:rsidP="005D6F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3715,0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C91" w:rsidRDefault="00775C91" w:rsidP="00140F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C91" w:rsidRDefault="00775C91" w:rsidP="00140F7A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</w:p>
        </w:tc>
      </w:tr>
    </w:tbl>
    <w:p w:rsidR="00CB3D73" w:rsidRDefault="00CB3D73" w:rsidP="00CB3D7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B3D73" w:rsidRDefault="00CB3D73" w:rsidP="00CB3D73">
      <w:pPr>
        <w:autoSpaceDE w:val="0"/>
        <w:autoSpaceDN w:val="0"/>
        <w:adjustRightInd w:val="0"/>
        <w:rPr>
          <w:sz w:val="28"/>
          <w:szCs w:val="28"/>
        </w:rPr>
      </w:pPr>
    </w:p>
    <w:p w:rsidR="006101E0" w:rsidRDefault="00873FF3" w:rsidP="006101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6101E0" w:rsidRDefault="00873FF3" w:rsidP="006101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Заместитель</w:t>
      </w:r>
      <w:r w:rsidR="006101E0">
        <w:rPr>
          <w:sz w:val="28"/>
          <w:szCs w:val="28"/>
        </w:rPr>
        <w:t xml:space="preserve"> главы муниципального образования</w:t>
      </w:r>
    </w:p>
    <w:p w:rsidR="006101E0" w:rsidRDefault="006101E0" w:rsidP="006101E0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Приморско-Ахтарский район                                                                                                             </w:t>
      </w:r>
      <w:r w:rsidR="00873FF3">
        <w:rPr>
          <w:sz w:val="28"/>
          <w:szCs w:val="28"/>
        </w:rPr>
        <w:t xml:space="preserve">                     О.Н. Проскура</w:t>
      </w:r>
    </w:p>
    <w:p w:rsidR="00CB3D73" w:rsidRDefault="00CB3D73" w:rsidP="00CB3D73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D7975" w:rsidRDefault="005D7975" w:rsidP="009238F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sectPr w:rsidR="005D7975" w:rsidSect="007A0D69">
      <w:pgSz w:w="16838" w:h="11906" w:orient="landscape"/>
      <w:pgMar w:top="1135" w:right="567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13EB8"/>
    <w:multiLevelType w:val="hybridMultilevel"/>
    <w:tmpl w:val="F7922EAA"/>
    <w:lvl w:ilvl="0" w:tplc="C326F98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D663F7"/>
    <w:multiLevelType w:val="hybridMultilevel"/>
    <w:tmpl w:val="AF1682A2"/>
    <w:lvl w:ilvl="0" w:tplc="CD3C222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60B003A4"/>
    <w:multiLevelType w:val="hybridMultilevel"/>
    <w:tmpl w:val="E104F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A16281"/>
    <w:multiLevelType w:val="hybridMultilevel"/>
    <w:tmpl w:val="9BD4A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8"/>
    <w:rsid w:val="00000346"/>
    <w:rsid w:val="0000463B"/>
    <w:rsid w:val="00007F85"/>
    <w:rsid w:val="0002599E"/>
    <w:rsid w:val="000419A2"/>
    <w:rsid w:val="00045C8F"/>
    <w:rsid w:val="000477D3"/>
    <w:rsid w:val="00050459"/>
    <w:rsid w:val="00063533"/>
    <w:rsid w:val="00063662"/>
    <w:rsid w:val="00086A71"/>
    <w:rsid w:val="000937F1"/>
    <w:rsid w:val="000979C5"/>
    <w:rsid w:val="000A212D"/>
    <w:rsid w:val="000A234E"/>
    <w:rsid w:val="000D00A8"/>
    <w:rsid w:val="000D300B"/>
    <w:rsid w:val="000D627F"/>
    <w:rsid w:val="000E0D08"/>
    <w:rsid w:val="000E0F74"/>
    <w:rsid w:val="000E6D6F"/>
    <w:rsid w:val="000F5925"/>
    <w:rsid w:val="00102B53"/>
    <w:rsid w:val="00103E52"/>
    <w:rsid w:val="00116A25"/>
    <w:rsid w:val="001274F2"/>
    <w:rsid w:val="00133EBC"/>
    <w:rsid w:val="00140F7A"/>
    <w:rsid w:val="00141302"/>
    <w:rsid w:val="00143A49"/>
    <w:rsid w:val="00147FEE"/>
    <w:rsid w:val="0015586A"/>
    <w:rsid w:val="0015726A"/>
    <w:rsid w:val="00172C4D"/>
    <w:rsid w:val="00176C45"/>
    <w:rsid w:val="00190CEB"/>
    <w:rsid w:val="00193BF2"/>
    <w:rsid w:val="001A000A"/>
    <w:rsid w:val="001D3946"/>
    <w:rsid w:val="001D71C8"/>
    <w:rsid w:val="001E691A"/>
    <w:rsid w:val="001E7F21"/>
    <w:rsid w:val="001F6AA3"/>
    <w:rsid w:val="0022647D"/>
    <w:rsid w:val="00237474"/>
    <w:rsid w:val="002402A3"/>
    <w:rsid w:val="00251987"/>
    <w:rsid w:val="00263085"/>
    <w:rsid w:val="00276C4B"/>
    <w:rsid w:val="00277130"/>
    <w:rsid w:val="002771D8"/>
    <w:rsid w:val="00280485"/>
    <w:rsid w:val="00280B99"/>
    <w:rsid w:val="00284C26"/>
    <w:rsid w:val="0029247D"/>
    <w:rsid w:val="002943DD"/>
    <w:rsid w:val="002A15CB"/>
    <w:rsid w:val="002D25E4"/>
    <w:rsid w:val="002D3E4F"/>
    <w:rsid w:val="002E41AB"/>
    <w:rsid w:val="00326AB1"/>
    <w:rsid w:val="003332D8"/>
    <w:rsid w:val="0033462A"/>
    <w:rsid w:val="00340FE9"/>
    <w:rsid w:val="00357A77"/>
    <w:rsid w:val="00361973"/>
    <w:rsid w:val="00362E60"/>
    <w:rsid w:val="00370660"/>
    <w:rsid w:val="0037132C"/>
    <w:rsid w:val="003749C8"/>
    <w:rsid w:val="0038329D"/>
    <w:rsid w:val="00386A65"/>
    <w:rsid w:val="003972DE"/>
    <w:rsid w:val="003E48FD"/>
    <w:rsid w:val="00407772"/>
    <w:rsid w:val="00423B66"/>
    <w:rsid w:val="004755E8"/>
    <w:rsid w:val="00491FD3"/>
    <w:rsid w:val="004974ED"/>
    <w:rsid w:val="004C601E"/>
    <w:rsid w:val="004D4FB9"/>
    <w:rsid w:val="004E201F"/>
    <w:rsid w:val="004F3C18"/>
    <w:rsid w:val="00516A85"/>
    <w:rsid w:val="00520D02"/>
    <w:rsid w:val="005378D2"/>
    <w:rsid w:val="0054697B"/>
    <w:rsid w:val="00554C4A"/>
    <w:rsid w:val="0058230B"/>
    <w:rsid w:val="00583094"/>
    <w:rsid w:val="00586C9D"/>
    <w:rsid w:val="00592342"/>
    <w:rsid w:val="005A1038"/>
    <w:rsid w:val="005A3F05"/>
    <w:rsid w:val="005D6FFF"/>
    <w:rsid w:val="005D7975"/>
    <w:rsid w:val="005E2789"/>
    <w:rsid w:val="005E2D42"/>
    <w:rsid w:val="005F0A06"/>
    <w:rsid w:val="005F5116"/>
    <w:rsid w:val="00606488"/>
    <w:rsid w:val="006101E0"/>
    <w:rsid w:val="0062182F"/>
    <w:rsid w:val="00635B74"/>
    <w:rsid w:val="00640AB6"/>
    <w:rsid w:val="006426F7"/>
    <w:rsid w:val="00644126"/>
    <w:rsid w:val="00662182"/>
    <w:rsid w:val="0067517A"/>
    <w:rsid w:val="00676869"/>
    <w:rsid w:val="0068169B"/>
    <w:rsid w:val="006A096A"/>
    <w:rsid w:val="006A579E"/>
    <w:rsid w:val="006B5624"/>
    <w:rsid w:val="006D0A92"/>
    <w:rsid w:val="006D556C"/>
    <w:rsid w:val="006E7053"/>
    <w:rsid w:val="0071732E"/>
    <w:rsid w:val="00747BBE"/>
    <w:rsid w:val="00755426"/>
    <w:rsid w:val="007641C4"/>
    <w:rsid w:val="00775C91"/>
    <w:rsid w:val="00777E4B"/>
    <w:rsid w:val="007857B0"/>
    <w:rsid w:val="00787E3D"/>
    <w:rsid w:val="007921AF"/>
    <w:rsid w:val="007951AB"/>
    <w:rsid w:val="007A0D69"/>
    <w:rsid w:val="007A2C56"/>
    <w:rsid w:val="007C7849"/>
    <w:rsid w:val="007D14C9"/>
    <w:rsid w:val="007D5370"/>
    <w:rsid w:val="007E4459"/>
    <w:rsid w:val="007E640F"/>
    <w:rsid w:val="007F2418"/>
    <w:rsid w:val="007F3C54"/>
    <w:rsid w:val="007F5BB4"/>
    <w:rsid w:val="00823B31"/>
    <w:rsid w:val="0082542E"/>
    <w:rsid w:val="00831C68"/>
    <w:rsid w:val="008407E7"/>
    <w:rsid w:val="00846454"/>
    <w:rsid w:val="00846AE4"/>
    <w:rsid w:val="008514E8"/>
    <w:rsid w:val="00863A0A"/>
    <w:rsid w:val="00873FF3"/>
    <w:rsid w:val="00885A5F"/>
    <w:rsid w:val="008B1124"/>
    <w:rsid w:val="008B49B7"/>
    <w:rsid w:val="008D28CC"/>
    <w:rsid w:val="008D5B29"/>
    <w:rsid w:val="008F4739"/>
    <w:rsid w:val="009020B9"/>
    <w:rsid w:val="00903DF6"/>
    <w:rsid w:val="009103CA"/>
    <w:rsid w:val="00922868"/>
    <w:rsid w:val="009238FD"/>
    <w:rsid w:val="00923BCD"/>
    <w:rsid w:val="00924F4B"/>
    <w:rsid w:val="00932425"/>
    <w:rsid w:val="00947AFD"/>
    <w:rsid w:val="009666F9"/>
    <w:rsid w:val="00977E28"/>
    <w:rsid w:val="00980144"/>
    <w:rsid w:val="009840A5"/>
    <w:rsid w:val="00985B4B"/>
    <w:rsid w:val="0098626F"/>
    <w:rsid w:val="00987403"/>
    <w:rsid w:val="00987495"/>
    <w:rsid w:val="009B7A4A"/>
    <w:rsid w:val="009C2875"/>
    <w:rsid w:val="009C54C0"/>
    <w:rsid w:val="009C7BB2"/>
    <w:rsid w:val="00A3081D"/>
    <w:rsid w:val="00A34B98"/>
    <w:rsid w:val="00A775DC"/>
    <w:rsid w:val="00A81C4C"/>
    <w:rsid w:val="00AA40A6"/>
    <w:rsid w:val="00AA7DAA"/>
    <w:rsid w:val="00AB5CE5"/>
    <w:rsid w:val="00AC475C"/>
    <w:rsid w:val="00AE040F"/>
    <w:rsid w:val="00B26AA4"/>
    <w:rsid w:val="00B33743"/>
    <w:rsid w:val="00B33B08"/>
    <w:rsid w:val="00B60A6F"/>
    <w:rsid w:val="00B83A98"/>
    <w:rsid w:val="00BB3FFB"/>
    <w:rsid w:val="00BB5085"/>
    <w:rsid w:val="00BB5D41"/>
    <w:rsid w:val="00BC26A2"/>
    <w:rsid w:val="00BC4E95"/>
    <w:rsid w:val="00BD74E5"/>
    <w:rsid w:val="00BD75D3"/>
    <w:rsid w:val="00BF384F"/>
    <w:rsid w:val="00C03973"/>
    <w:rsid w:val="00C42E83"/>
    <w:rsid w:val="00C54473"/>
    <w:rsid w:val="00C6106D"/>
    <w:rsid w:val="00C6361C"/>
    <w:rsid w:val="00C652D8"/>
    <w:rsid w:val="00C6768D"/>
    <w:rsid w:val="00C825DD"/>
    <w:rsid w:val="00C9429C"/>
    <w:rsid w:val="00C96076"/>
    <w:rsid w:val="00CA58DD"/>
    <w:rsid w:val="00CB12FD"/>
    <w:rsid w:val="00CB3D73"/>
    <w:rsid w:val="00CB475E"/>
    <w:rsid w:val="00CB5150"/>
    <w:rsid w:val="00CC4491"/>
    <w:rsid w:val="00D05A5C"/>
    <w:rsid w:val="00D06D71"/>
    <w:rsid w:val="00D14D67"/>
    <w:rsid w:val="00D440A6"/>
    <w:rsid w:val="00D528D2"/>
    <w:rsid w:val="00D652DE"/>
    <w:rsid w:val="00D71332"/>
    <w:rsid w:val="00D75D60"/>
    <w:rsid w:val="00DD0246"/>
    <w:rsid w:val="00DD143F"/>
    <w:rsid w:val="00DD4BF5"/>
    <w:rsid w:val="00DE0481"/>
    <w:rsid w:val="00E27BBF"/>
    <w:rsid w:val="00E32851"/>
    <w:rsid w:val="00E76B83"/>
    <w:rsid w:val="00E81DE9"/>
    <w:rsid w:val="00E81E69"/>
    <w:rsid w:val="00EA6781"/>
    <w:rsid w:val="00EA773A"/>
    <w:rsid w:val="00EB09B8"/>
    <w:rsid w:val="00EE7EC9"/>
    <w:rsid w:val="00F05BAC"/>
    <w:rsid w:val="00F14D9E"/>
    <w:rsid w:val="00F413C0"/>
    <w:rsid w:val="00F640B7"/>
    <w:rsid w:val="00F82692"/>
    <w:rsid w:val="00F8283C"/>
    <w:rsid w:val="00F93688"/>
    <w:rsid w:val="00F94ED5"/>
    <w:rsid w:val="00F951BD"/>
    <w:rsid w:val="00F97AA1"/>
    <w:rsid w:val="00FB6B22"/>
    <w:rsid w:val="00FD645C"/>
    <w:rsid w:val="00FE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4FC5F-4A8D-42D2-9938-3E32C632A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63A0A"/>
    <w:pPr>
      <w:keepNext/>
      <w:ind w:left="1620" w:hanging="1620"/>
      <w:jc w:val="center"/>
      <w:outlineLvl w:val="0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qFormat/>
    <w:rsid w:val="00903D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C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C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63A0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5">
    <w:name w:val="Гипертекстовая ссылка"/>
    <w:basedOn w:val="a0"/>
    <w:uiPriority w:val="99"/>
    <w:rsid w:val="00D06D71"/>
    <w:rPr>
      <w:rFonts w:cs="Times New Roman"/>
      <w:b w:val="0"/>
      <w:color w:val="106BBE"/>
    </w:rPr>
  </w:style>
  <w:style w:type="character" w:customStyle="1" w:styleId="30">
    <w:name w:val="Заголовок 3 Знак"/>
    <w:basedOn w:val="a0"/>
    <w:link w:val="3"/>
    <w:rsid w:val="00903DF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903D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787E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640B7"/>
    <w:pPr>
      <w:ind w:left="720"/>
      <w:contextualSpacing/>
    </w:pPr>
  </w:style>
  <w:style w:type="paragraph" w:styleId="a8">
    <w:name w:val="No Spacing"/>
    <w:uiPriority w:val="1"/>
    <w:qFormat/>
    <w:rsid w:val="00CB3D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"/>
    <w:basedOn w:val="a"/>
    <w:rsid w:val="007C7849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3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9487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A8FC1-EF1D-4656-85E8-490FC647A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3655</Words>
  <Characters>20840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В. Никифорова</dc:creator>
  <cp:lastModifiedBy>Артур В. Сляднев</cp:lastModifiedBy>
  <cp:revision>5</cp:revision>
  <cp:lastPrinted>2021-11-10T11:35:00Z</cp:lastPrinted>
  <dcterms:created xsi:type="dcterms:W3CDTF">2021-10-26T09:04:00Z</dcterms:created>
  <dcterms:modified xsi:type="dcterms:W3CDTF">2021-11-11T06:30:00Z</dcterms:modified>
</cp:coreProperties>
</file>