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1" w:rsidRDefault="00EF1B41" w:rsidP="00EF1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выявленных несоответствиях </w:t>
      </w:r>
    </w:p>
    <w:p w:rsidR="00EF1B41" w:rsidRPr="00335C62" w:rsidRDefault="00335C62" w:rsidP="00EF1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БАД </w:t>
      </w:r>
      <w:r w:rsidRPr="00335C62">
        <w:rPr>
          <w:rFonts w:ascii="Times New Roman" w:hAnsi="Times New Roman" w:cs="Times New Roman"/>
          <w:b/>
          <w:sz w:val="28"/>
          <w:szCs w:val="28"/>
        </w:rPr>
        <w:t>«Саймы»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bookmarkStart w:id="0" w:name="_GoBack"/>
      <w:r w:rsidRPr="00335C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35C62">
        <w:rPr>
          <w:rFonts w:ascii="Times New Roman" w:hAnsi="Times New Roman" w:cs="Times New Roman"/>
          <w:b/>
          <w:sz w:val="28"/>
          <w:szCs w:val="28"/>
        </w:rPr>
        <w:t>Сеалекс</w:t>
      </w:r>
      <w:proofErr w:type="spellEnd"/>
      <w:r w:rsidRPr="00335C62">
        <w:rPr>
          <w:rFonts w:ascii="Times New Roman" w:hAnsi="Times New Roman" w:cs="Times New Roman"/>
          <w:b/>
          <w:sz w:val="28"/>
          <w:szCs w:val="28"/>
        </w:rPr>
        <w:t xml:space="preserve"> Форте Плюс»</w:t>
      </w:r>
      <w:bookmarkEnd w:id="0"/>
    </w:p>
    <w:p w:rsidR="00EF1B41" w:rsidRDefault="00EF1B41" w:rsidP="00EF1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B41" w:rsidRDefault="00EF1B41" w:rsidP="00EF1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B41" w:rsidRDefault="00EF1B41" w:rsidP="00EF1B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Управления Федеральной службы по надзору в сфере защиты прав  потребителей и благополучия человека по Краснодарскому краю в биологически активной добавке (далее – БАД) к пище «Саймы» (капсулы по 350 гр.) производства ООО «Биоинженерная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Юань На Лу, д. 29, КНР, дата изготовления 15.04.2018, установлено наличие в составе синтетических ингибиторов              5-фосфодиэстеразы: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является нарушением требований технических регламентов таможенного союза «О безопасности пищевой продукции» (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021/2011), «Пищевая продукция в части маркировки» (ТР ТС 022/2011).</w:t>
      </w:r>
    </w:p>
    <w:p w:rsidR="00EF1B41" w:rsidRDefault="00EF1B41" w:rsidP="00EF1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Биологически активная добавка к пище «Саймы» имеет действующее свидетельство о государственной регистрации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.77.99.11.003.Е.006520.08.14 от 06.08.2014, наличие фармацевтических субстанций, в том числе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составе указанной БАД при государственной регистрации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заявлялось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1B41" w:rsidRDefault="00EF1B41" w:rsidP="00EF1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Также, в результате проведенных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лаботарорных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 биологически активной добавки к пище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Форте Плюс» («</w:t>
      </w:r>
      <w:r>
        <w:rPr>
          <w:rFonts w:ascii="Times New Roman" w:hAnsi="Times New Roman" w:cs="Times New Roman"/>
          <w:sz w:val="28"/>
          <w:szCs w:val="28"/>
          <w:lang w:val="en-US"/>
        </w:rPr>
        <w:t>SEALEX</w:t>
      </w:r>
      <w:r w:rsidRPr="008F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Pr="008F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PLUS</w:t>
      </w:r>
      <w:r>
        <w:rPr>
          <w:rFonts w:ascii="Times New Roman" w:hAnsi="Times New Roman" w:cs="Times New Roman"/>
          <w:sz w:val="28"/>
          <w:szCs w:val="28"/>
        </w:rPr>
        <w:t>») (капсулы по 0,4 г.) производств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«ВИС», 193315, г. Санкт-Петербург, ул. Новоселов, д. 49, лит.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пом. 5-Н, (адрес производства: г. Санкт-Петербург, г. Сестрорецк, ул. Максима Горького, д. 36/19, 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дата изготовления 01.01.2018 г., установлено наличие в составе синтетических ингибиторов 5-фосфодиэстеразы: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тадалафил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является нарушением требований технических регламентов таможенного союза «О безопасности пищевой продукции» (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022/2011), «Пищевая продукция в части маркировки» (ТР ТС 021/2011), «Пищевая продукция в части маркировки» (ТР ТС 022/2011).</w:t>
      </w:r>
    </w:p>
    <w:p w:rsidR="00EF1B41" w:rsidRDefault="00EF1B41" w:rsidP="00EF1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Свидетельство о государственной регистрации БАД ««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Форте Плюс» («</w:t>
      </w:r>
      <w:r>
        <w:rPr>
          <w:rFonts w:ascii="Times New Roman" w:hAnsi="Times New Roman" w:cs="Times New Roman"/>
          <w:sz w:val="28"/>
          <w:szCs w:val="28"/>
          <w:lang w:val="en-US"/>
        </w:rPr>
        <w:t>SEALEX</w:t>
      </w:r>
      <w:r w:rsidRPr="008F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Pr="008F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PLUS</w:t>
      </w:r>
      <w:r>
        <w:rPr>
          <w:rFonts w:ascii="Times New Roman" w:hAnsi="Times New Roman" w:cs="Times New Roman"/>
          <w:sz w:val="28"/>
          <w:szCs w:val="28"/>
        </w:rPr>
        <w:t xml:space="preserve">»)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.77.32.11.003.Е.009173.09.15 от 24.09.2015, имеет статус «аннулирован» (отозван).</w:t>
      </w:r>
    </w:p>
    <w:p w:rsidR="008F556D" w:rsidRPr="00EF1B41" w:rsidRDefault="00EF1B41" w:rsidP="00EF1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обнаружения такой продукции, просим незамедлительно информировать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5" w:history="1">
        <w:r w:rsidRPr="008B7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upravlenie</w:t>
        </w:r>
        <w:r w:rsidRPr="008B7E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B7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kubanrpn</w:t>
        </w:r>
        <w:r w:rsidRPr="008B7E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B7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C8210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B7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pitanie</w:t>
        </w:r>
        <w:r w:rsidRPr="008B7E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B7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kubanrpn</w:t>
        </w:r>
        <w:r w:rsidRPr="008B7E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7E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с последующей досылкой почтовым отправлением.</w:t>
      </w:r>
    </w:p>
    <w:sectPr w:rsidR="008F556D" w:rsidRPr="00EF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1"/>
    <w:rsid w:val="00335C62"/>
    <w:rsid w:val="008F556D"/>
    <w:rsid w:val="00E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B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1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B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1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tanie@kubanrpn.ru" TargetMode="External"/><Relationship Id="rId5" Type="http://schemas.openxmlformats.org/officeDocument/2006/relationships/hyperlink" Target="mailto:upravlenie@kubanrp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2</cp:revision>
  <dcterms:created xsi:type="dcterms:W3CDTF">2020-02-19T10:30:00Z</dcterms:created>
  <dcterms:modified xsi:type="dcterms:W3CDTF">2020-02-19T10:48:00Z</dcterms:modified>
</cp:coreProperties>
</file>